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C4" w:rsidRDefault="001203C4" w:rsidP="00A748A8">
      <w:pPr>
        <w:rPr>
          <w:sz w:val="24"/>
          <w:szCs w:val="24"/>
        </w:rPr>
      </w:pPr>
      <w:r w:rsidRPr="003472B1">
        <w:rPr>
          <w:b/>
          <w:bCs/>
          <w:sz w:val="24"/>
          <w:szCs w:val="24"/>
        </w:rPr>
        <w:t>PROCESO:</w:t>
      </w:r>
      <w:r w:rsidR="00630E7D">
        <w:rPr>
          <w:sz w:val="24"/>
          <w:szCs w:val="24"/>
        </w:rPr>
        <w:t>IMPLEMENTACIÓN Y OPERACIÓN DE REALIZACIÓN DEL SERVICIO</w:t>
      </w:r>
    </w:p>
    <w:p w:rsidR="001203C4" w:rsidRDefault="001203C4" w:rsidP="00A748A8">
      <w:pPr>
        <w:rPr>
          <w:sz w:val="24"/>
          <w:szCs w:val="24"/>
        </w:rPr>
      </w:pPr>
    </w:p>
    <w:p w:rsidR="001203C4" w:rsidRPr="007158F4" w:rsidRDefault="001203C4" w:rsidP="00A748A8">
      <w:pPr>
        <w:rPr>
          <w:sz w:val="24"/>
          <w:szCs w:val="24"/>
        </w:rPr>
      </w:pPr>
      <w:r w:rsidRPr="003472B1">
        <w:rPr>
          <w:b/>
          <w:bCs/>
          <w:sz w:val="24"/>
          <w:szCs w:val="24"/>
        </w:rPr>
        <w:t>OBJETIVO:</w:t>
      </w:r>
      <w:r w:rsidR="00BC0BF0" w:rsidRPr="007158F4">
        <w:rPr>
          <w:sz w:val="24"/>
          <w:szCs w:val="24"/>
        </w:rPr>
        <w:t>Ofrecer a los estudiantes la confianza  de que se está obteniendo la calidad deseada en el servicio educativo mediante el cumplimiento de los planes y programas de estudio y la aplicación de evaluaciones de desempeño docente para identificar desviaciones que permitan generar acciones de mejora.</w:t>
      </w:r>
    </w:p>
    <w:p w:rsidR="00875953" w:rsidRDefault="00875953" w:rsidP="00A748A8">
      <w:pPr>
        <w:rPr>
          <w:sz w:val="24"/>
          <w:szCs w:val="24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1843"/>
        <w:gridCol w:w="1559"/>
        <w:gridCol w:w="2268"/>
        <w:gridCol w:w="1560"/>
        <w:gridCol w:w="1559"/>
        <w:gridCol w:w="1276"/>
        <w:gridCol w:w="1842"/>
        <w:gridCol w:w="1673"/>
      </w:tblGrid>
      <w:tr w:rsidR="00875953" w:rsidRPr="005A755B" w:rsidTr="000A50A6">
        <w:trPr>
          <w:cantSplit/>
          <w:trHeight w:val="787"/>
          <w:tblHeader/>
        </w:trPr>
        <w:tc>
          <w:tcPr>
            <w:tcW w:w="562" w:type="dxa"/>
            <w:shd w:val="clear" w:color="auto" w:fill="C00000"/>
            <w:vAlign w:val="center"/>
          </w:tcPr>
          <w:p w:rsidR="001203C4" w:rsidRPr="00875953" w:rsidRDefault="001203C4" w:rsidP="005A755B">
            <w:pPr>
              <w:spacing w:after="24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 w:rsidRPr="00875953">
              <w:rPr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1843" w:type="dxa"/>
            <w:shd w:val="clear" w:color="auto" w:fill="C00000"/>
            <w:vAlign w:val="center"/>
          </w:tcPr>
          <w:p w:rsidR="001203C4" w:rsidRPr="00875953" w:rsidRDefault="0075438B" w:rsidP="00F27668">
            <w:pPr>
              <w:spacing w:after="24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75953">
              <w:rPr>
                <w:b/>
                <w:bCs/>
                <w:color w:val="FFFFFF"/>
                <w:sz w:val="20"/>
                <w:szCs w:val="20"/>
              </w:rPr>
              <w:t>SUBPROCESO</w:t>
            </w:r>
          </w:p>
        </w:tc>
        <w:tc>
          <w:tcPr>
            <w:tcW w:w="1559" w:type="dxa"/>
            <w:shd w:val="clear" w:color="auto" w:fill="C00000"/>
            <w:vAlign w:val="center"/>
          </w:tcPr>
          <w:p w:rsidR="001203C4" w:rsidRPr="00875953" w:rsidRDefault="007C1448" w:rsidP="00F27668">
            <w:pPr>
              <w:spacing w:after="24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SALIDA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1203C4" w:rsidRPr="00875953" w:rsidRDefault="001203C4" w:rsidP="00F27668">
            <w:pPr>
              <w:spacing w:after="24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75953">
              <w:rPr>
                <w:b/>
                <w:bCs/>
                <w:color w:val="FFFFFF"/>
                <w:sz w:val="20"/>
                <w:szCs w:val="20"/>
              </w:rPr>
              <w:t>CARACTERÍSTICAS DE CALIDAD</w:t>
            </w:r>
          </w:p>
        </w:tc>
        <w:tc>
          <w:tcPr>
            <w:tcW w:w="1560" w:type="dxa"/>
            <w:shd w:val="clear" w:color="auto" w:fill="C00000"/>
            <w:vAlign w:val="center"/>
          </w:tcPr>
          <w:p w:rsidR="001203C4" w:rsidRPr="00875953" w:rsidRDefault="001203C4" w:rsidP="00F27668">
            <w:pPr>
              <w:spacing w:after="24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75953">
              <w:rPr>
                <w:b/>
                <w:bCs/>
                <w:color w:val="FFFFFF"/>
                <w:sz w:val="20"/>
                <w:szCs w:val="20"/>
              </w:rPr>
              <w:t>CRITERIO DE ACEPTACIÓN</w:t>
            </w:r>
          </w:p>
        </w:tc>
        <w:tc>
          <w:tcPr>
            <w:tcW w:w="1559" w:type="dxa"/>
            <w:shd w:val="clear" w:color="auto" w:fill="C00000"/>
            <w:vAlign w:val="center"/>
          </w:tcPr>
          <w:p w:rsidR="001203C4" w:rsidRPr="00875953" w:rsidRDefault="001203C4" w:rsidP="00F27668">
            <w:pPr>
              <w:spacing w:after="24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75953">
              <w:rPr>
                <w:b/>
                <w:bCs/>
                <w:color w:val="FFFFFF"/>
                <w:sz w:val="20"/>
                <w:szCs w:val="20"/>
              </w:rPr>
              <w:t>METODO DE EVALUACIÓN</w:t>
            </w:r>
          </w:p>
        </w:tc>
        <w:tc>
          <w:tcPr>
            <w:tcW w:w="1276" w:type="dxa"/>
            <w:shd w:val="clear" w:color="auto" w:fill="C00000"/>
            <w:vAlign w:val="center"/>
          </w:tcPr>
          <w:p w:rsidR="001203C4" w:rsidRPr="00875953" w:rsidRDefault="001203C4" w:rsidP="00F27668">
            <w:pPr>
              <w:spacing w:after="24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75953">
              <w:rPr>
                <w:b/>
                <w:bCs/>
                <w:color w:val="FFFFFF"/>
                <w:sz w:val="20"/>
                <w:szCs w:val="20"/>
              </w:rPr>
              <w:t>REGISTRO</w:t>
            </w:r>
          </w:p>
        </w:tc>
        <w:tc>
          <w:tcPr>
            <w:tcW w:w="1842" w:type="dxa"/>
            <w:shd w:val="clear" w:color="auto" w:fill="C00000"/>
            <w:vAlign w:val="center"/>
          </w:tcPr>
          <w:p w:rsidR="001203C4" w:rsidRPr="00875953" w:rsidRDefault="001203C4" w:rsidP="00F27668">
            <w:pPr>
              <w:spacing w:after="24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75953">
              <w:rPr>
                <w:b/>
                <w:bCs/>
                <w:color w:val="FFFFFF"/>
                <w:sz w:val="20"/>
                <w:szCs w:val="20"/>
              </w:rPr>
              <w:t>RESPONSABLE</w:t>
            </w:r>
          </w:p>
        </w:tc>
        <w:tc>
          <w:tcPr>
            <w:tcW w:w="1673" w:type="dxa"/>
            <w:shd w:val="clear" w:color="auto" w:fill="C00000"/>
            <w:vAlign w:val="center"/>
          </w:tcPr>
          <w:p w:rsidR="001203C4" w:rsidRPr="00875953" w:rsidRDefault="001203C4" w:rsidP="00F27668">
            <w:pPr>
              <w:spacing w:after="24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75953">
              <w:rPr>
                <w:b/>
                <w:bCs/>
                <w:color w:val="FFFFFF"/>
                <w:sz w:val="20"/>
                <w:szCs w:val="20"/>
              </w:rPr>
              <w:t>ACCION CUANDO NO SE CUMPLA EL CRITERIO DE ACEPTACIÓN</w:t>
            </w:r>
          </w:p>
        </w:tc>
      </w:tr>
      <w:tr w:rsidR="00713000" w:rsidRPr="005A755B" w:rsidTr="000A50A6">
        <w:trPr>
          <w:cantSplit/>
          <w:trHeight w:val="1644"/>
        </w:trPr>
        <w:tc>
          <w:tcPr>
            <w:tcW w:w="562" w:type="dxa"/>
          </w:tcPr>
          <w:p w:rsidR="00061AFF" w:rsidRPr="00B94CB4" w:rsidRDefault="00061AFF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061AFF" w:rsidRPr="00B94CB4" w:rsidRDefault="00061AFF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061AFF" w:rsidRPr="00B94CB4" w:rsidRDefault="00061AFF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B94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61AFF" w:rsidRDefault="00061AFF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061AFF" w:rsidRDefault="00061AFF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061AFF" w:rsidRDefault="00061AFF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061AFF">
              <w:rPr>
                <w:b/>
                <w:bCs/>
                <w:sz w:val="20"/>
                <w:szCs w:val="20"/>
              </w:rPr>
              <w:t>INSCRIPCION</w:t>
            </w:r>
          </w:p>
          <w:p w:rsidR="005D5C50" w:rsidRPr="005D5C50" w:rsidRDefault="005D5C50" w:rsidP="005D5C50">
            <w:pPr>
              <w:rPr>
                <w:sz w:val="20"/>
                <w:szCs w:val="20"/>
              </w:rPr>
            </w:pPr>
          </w:p>
          <w:p w:rsidR="005D5C50" w:rsidRPr="005D5C50" w:rsidRDefault="005D5C50" w:rsidP="005D5C50">
            <w:pPr>
              <w:rPr>
                <w:sz w:val="20"/>
                <w:szCs w:val="20"/>
              </w:rPr>
            </w:pPr>
          </w:p>
          <w:p w:rsidR="005D5C50" w:rsidRPr="005D5C50" w:rsidRDefault="005D5C50" w:rsidP="005D5C50">
            <w:pPr>
              <w:rPr>
                <w:sz w:val="20"/>
                <w:szCs w:val="20"/>
              </w:rPr>
            </w:pPr>
          </w:p>
          <w:p w:rsidR="005D5C50" w:rsidRPr="005D5C50" w:rsidRDefault="005D5C50" w:rsidP="005D5C50">
            <w:pPr>
              <w:rPr>
                <w:sz w:val="20"/>
                <w:szCs w:val="20"/>
              </w:rPr>
            </w:pPr>
          </w:p>
          <w:p w:rsidR="005D5C50" w:rsidRPr="005D5C50" w:rsidRDefault="005D5C50" w:rsidP="005D5C50">
            <w:pPr>
              <w:rPr>
                <w:sz w:val="20"/>
                <w:szCs w:val="20"/>
              </w:rPr>
            </w:pPr>
          </w:p>
          <w:p w:rsidR="005D5C50" w:rsidRPr="005D5C50" w:rsidRDefault="005D5C50" w:rsidP="005D5C50">
            <w:pPr>
              <w:rPr>
                <w:sz w:val="20"/>
                <w:szCs w:val="20"/>
              </w:rPr>
            </w:pPr>
          </w:p>
          <w:p w:rsidR="005D5C50" w:rsidRPr="005D5C50" w:rsidRDefault="005D5C50" w:rsidP="005D5C50">
            <w:pPr>
              <w:rPr>
                <w:sz w:val="20"/>
                <w:szCs w:val="20"/>
              </w:rPr>
            </w:pPr>
          </w:p>
          <w:p w:rsidR="005D5C50" w:rsidRPr="005D5C50" w:rsidRDefault="005D5C50" w:rsidP="005D5C50">
            <w:pPr>
              <w:rPr>
                <w:sz w:val="20"/>
                <w:szCs w:val="20"/>
              </w:rPr>
            </w:pPr>
          </w:p>
          <w:p w:rsidR="005D5C50" w:rsidRPr="005D5C50" w:rsidRDefault="005D5C50" w:rsidP="005D5C50">
            <w:pPr>
              <w:rPr>
                <w:sz w:val="20"/>
                <w:szCs w:val="20"/>
              </w:rPr>
            </w:pPr>
          </w:p>
          <w:p w:rsidR="005D5C50" w:rsidRPr="005D5C50" w:rsidRDefault="005D5C50" w:rsidP="005D5C50">
            <w:pPr>
              <w:rPr>
                <w:sz w:val="20"/>
                <w:szCs w:val="20"/>
              </w:rPr>
            </w:pPr>
          </w:p>
          <w:p w:rsidR="005D5C50" w:rsidRPr="005D5C50" w:rsidRDefault="005D5C50" w:rsidP="005D5C50">
            <w:pPr>
              <w:rPr>
                <w:sz w:val="20"/>
                <w:szCs w:val="20"/>
              </w:rPr>
            </w:pPr>
          </w:p>
          <w:p w:rsidR="005D5C50" w:rsidRPr="005D5C50" w:rsidRDefault="005D5C50" w:rsidP="005D5C50">
            <w:pPr>
              <w:rPr>
                <w:sz w:val="20"/>
                <w:szCs w:val="20"/>
              </w:rPr>
            </w:pPr>
          </w:p>
          <w:p w:rsidR="005D5C50" w:rsidRPr="005D5C50" w:rsidRDefault="005D5C50" w:rsidP="005D5C50">
            <w:pPr>
              <w:rPr>
                <w:sz w:val="20"/>
                <w:szCs w:val="20"/>
              </w:rPr>
            </w:pPr>
          </w:p>
          <w:p w:rsidR="005D5C50" w:rsidRPr="005D5C50" w:rsidRDefault="005D5C50" w:rsidP="005D5C50">
            <w:pPr>
              <w:rPr>
                <w:sz w:val="20"/>
                <w:szCs w:val="20"/>
              </w:rPr>
            </w:pPr>
          </w:p>
          <w:p w:rsidR="005D5C50" w:rsidRDefault="005D5C50" w:rsidP="005D5C50">
            <w:pPr>
              <w:rPr>
                <w:b/>
                <w:bCs/>
                <w:sz w:val="20"/>
                <w:szCs w:val="20"/>
              </w:rPr>
            </w:pPr>
          </w:p>
          <w:p w:rsidR="005D5C50" w:rsidRPr="005D5C50" w:rsidRDefault="005D5C50" w:rsidP="005D5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1AFF" w:rsidRDefault="00061AFF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061AFF" w:rsidRDefault="00061AFF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061AFF" w:rsidRDefault="00061AFF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061AFF">
              <w:rPr>
                <w:b/>
                <w:bCs/>
                <w:sz w:val="20"/>
                <w:szCs w:val="20"/>
              </w:rPr>
              <w:t>Estudiante inscrito</w:t>
            </w: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1AFF" w:rsidRDefault="00061AFF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061AFF" w:rsidRDefault="00061AFF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061AFF" w:rsidRPr="00061AFF" w:rsidRDefault="00061AFF" w:rsidP="00E6437C">
            <w:pPr>
              <w:spacing w:after="240"/>
              <w:jc w:val="center"/>
              <w:rPr>
                <w:sz w:val="20"/>
                <w:szCs w:val="20"/>
                <w:lang w:val="es-ES"/>
              </w:rPr>
            </w:pPr>
            <w:r w:rsidRPr="00061AFF">
              <w:rPr>
                <w:sz w:val="20"/>
                <w:szCs w:val="20"/>
              </w:rPr>
              <w:t>E</w:t>
            </w:r>
            <w:bookmarkStart w:id="0" w:name="_GoBack"/>
            <w:bookmarkEnd w:id="0"/>
            <w:r w:rsidRPr="00061AFF">
              <w:rPr>
                <w:sz w:val="20"/>
                <w:szCs w:val="20"/>
              </w:rPr>
              <w:t>xpediente</w:t>
            </w:r>
          </w:p>
        </w:tc>
        <w:tc>
          <w:tcPr>
            <w:tcW w:w="1560" w:type="dxa"/>
          </w:tcPr>
          <w:p w:rsidR="00061AFF" w:rsidRDefault="00061AFF" w:rsidP="00E6437C">
            <w:pPr>
              <w:spacing w:after="240"/>
              <w:jc w:val="center"/>
              <w:rPr>
                <w:sz w:val="20"/>
                <w:szCs w:val="20"/>
                <w:lang w:val="es-ES"/>
              </w:rPr>
            </w:pPr>
          </w:p>
          <w:p w:rsidR="00061AFF" w:rsidRDefault="00061AFF" w:rsidP="00E6437C">
            <w:pPr>
              <w:spacing w:after="240"/>
              <w:jc w:val="center"/>
              <w:rPr>
                <w:sz w:val="20"/>
                <w:szCs w:val="20"/>
                <w:lang w:val="es-ES"/>
              </w:rPr>
            </w:pPr>
          </w:p>
          <w:p w:rsidR="00061AFF" w:rsidRPr="00061AFF" w:rsidRDefault="00061AFF" w:rsidP="00E6437C">
            <w:pPr>
              <w:spacing w:after="240"/>
              <w:jc w:val="center"/>
              <w:rPr>
                <w:sz w:val="20"/>
                <w:szCs w:val="20"/>
                <w:lang w:val="es-ES"/>
              </w:rPr>
            </w:pPr>
            <w:r w:rsidRPr="00061AFF">
              <w:rPr>
                <w:sz w:val="20"/>
                <w:szCs w:val="20"/>
                <w:lang w:val="es-ES"/>
              </w:rPr>
              <w:t>Expediente completo</w:t>
            </w:r>
          </w:p>
        </w:tc>
        <w:tc>
          <w:tcPr>
            <w:tcW w:w="1559" w:type="dxa"/>
          </w:tcPr>
          <w:p w:rsidR="00061AFF" w:rsidRDefault="00061AFF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061AFF" w:rsidRDefault="00061AFF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061AFF" w:rsidRPr="00061AFF" w:rsidRDefault="00061AFF" w:rsidP="00E6437C">
            <w:pPr>
              <w:spacing w:after="240"/>
              <w:jc w:val="center"/>
              <w:rPr>
                <w:sz w:val="20"/>
                <w:szCs w:val="20"/>
              </w:rPr>
            </w:pPr>
            <w:r w:rsidRPr="00061AFF">
              <w:rPr>
                <w:sz w:val="20"/>
                <w:szCs w:val="20"/>
              </w:rPr>
              <w:t>Revisión documental</w:t>
            </w:r>
          </w:p>
        </w:tc>
        <w:tc>
          <w:tcPr>
            <w:tcW w:w="1276" w:type="dxa"/>
          </w:tcPr>
          <w:p w:rsidR="00061AFF" w:rsidRDefault="00061AFF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061AFF" w:rsidRDefault="00061AFF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061AFF" w:rsidRPr="00061AFF" w:rsidRDefault="00061AFF" w:rsidP="00E6437C">
            <w:pPr>
              <w:spacing w:after="240"/>
              <w:jc w:val="center"/>
              <w:rPr>
                <w:sz w:val="20"/>
                <w:szCs w:val="20"/>
              </w:rPr>
            </w:pPr>
            <w:r w:rsidRPr="00061AFF">
              <w:rPr>
                <w:sz w:val="20"/>
                <w:szCs w:val="20"/>
              </w:rPr>
              <w:t>Solicitud de inscripción</w:t>
            </w:r>
          </w:p>
        </w:tc>
        <w:tc>
          <w:tcPr>
            <w:tcW w:w="1842" w:type="dxa"/>
          </w:tcPr>
          <w:p w:rsidR="00061AFF" w:rsidRDefault="00061AFF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061AFF" w:rsidRDefault="00061AFF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061AFF" w:rsidRPr="00061AFF" w:rsidRDefault="00061AFF" w:rsidP="00E6437C">
            <w:pPr>
              <w:spacing w:after="240"/>
              <w:jc w:val="center"/>
              <w:rPr>
                <w:sz w:val="20"/>
                <w:szCs w:val="20"/>
              </w:rPr>
            </w:pPr>
            <w:r w:rsidRPr="00061AFF">
              <w:rPr>
                <w:sz w:val="20"/>
                <w:szCs w:val="20"/>
              </w:rPr>
              <w:t>Jefe del Departamento de Servicios Escolares</w:t>
            </w:r>
          </w:p>
        </w:tc>
        <w:tc>
          <w:tcPr>
            <w:tcW w:w="1673" w:type="dxa"/>
          </w:tcPr>
          <w:p w:rsidR="00061AFF" w:rsidRPr="00061AFF" w:rsidRDefault="00061AFF" w:rsidP="00E6437C">
            <w:pPr>
              <w:spacing w:after="240"/>
              <w:jc w:val="center"/>
              <w:rPr>
                <w:sz w:val="20"/>
                <w:szCs w:val="20"/>
              </w:rPr>
            </w:pPr>
            <w:r w:rsidRPr="00061AFF">
              <w:rPr>
                <w:sz w:val="20"/>
                <w:szCs w:val="20"/>
              </w:rPr>
              <w:t>Aplicar los 6 meses normativos para la integración del expediente completo Circular DGAIR/1122/ 2003 del 31 de oct-2003</w:t>
            </w:r>
          </w:p>
        </w:tc>
      </w:tr>
      <w:tr w:rsidR="00713000" w:rsidRPr="005A755B" w:rsidTr="000A50A6">
        <w:trPr>
          <w:cantSplit/>
          <w:trHeight w:val="688"/>
        </w:trPr>
        <w:tc>
          <w:tcPr>
            <w:tcW w:w="562" w:type="dxa"/>
          </w:tcPr>
          <w:p w:rsidR="004D60EA" w:rsidRPr="00B94CB4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1203C4" w:rsidRPr="00B94CB4" w:rsidRDefault="001203C4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B94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D60EA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1203C4" w:rsidRPr="00061AFF" w:rsidRDefault="001203C4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061AFF">
              <w:rPr>
                <w:b/>
                <w:bCs/>
                <w:sz w:val="20"/>
                <w:szCs w:val="20"/>
              </w:rPr>
              <w:t>REINSCRIPCI</w:t>
            </w:r>
            <w:r w:rsidR="00875953">
              <w:rPr>
                <w:b/>
                <w:bCs/>
                <w:sz w:val="20"/>
                <w:szCs w:val="20"/>
              </w:rPr>
              <w:t>Ó</w:t>
            </w:r>
            <w:r w:rsidRPr="00061AFF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59" w:type="dxa"/>
          </w:tcPr>
          <w:p w:rsidR="004D60EA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1203C4" w:rsidRDefault="001203C4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061AFF">
              <w:rPr>
                <w:b/>
                <w:bCs/>
                <w:sz w:val="20"/>
                <w:szCs w:val="20"/>
              </w:rPr>
              <w:t>Estudiante reinscrito</w:t>
            </w: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  <w:p w:rsidR="00484B62" w:rsidRPr="00484B62" w:rsidRDefault="00484B62" w:rsidP="00484B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D60EA" w:rsidRDefault="004D60EA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061AFF" w:rsidRDefault="00061AFF" w:rsidP="00E6437C">
            <w:pPr>
              <w:spacing w:after="24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Carga académica</w:t>
            </w:r>
          </w:p>
        </w:tc>
        <w:tc>
          <w:tcPr>
            <w:tcW w:w="1560" w:type="dxa"/>
            <w:vAlign w:val="center"/>
          </w:tcPr>
          <w:p w:rsidR="001203C4" w:rsidRPr="00061AFF" w:rsidRDefault="001203C4" w:rsidP="00E6437C">
            <w:pPr>
              <w:spacing w:after="240"/>
              <w:jc w:val="center"/>
              <w:rPr>
                <w:sz w:val="20"/>
                <w:szCs w:val="20"/>
              </w:rPr>
            </w:pPr>
            <w:r w:rsidRPr="00061AFF">
              <w:rPr>
                <w:sz w:val="20"/>
                <w:szCs w:val="20"/>
                <w:lang w:val="es-ES"/>
              </w:rPr>
              <w:t>Carga académica debidamente requisitada</w:t>
            </w:r>
          </w:p>
        </w:tc>
        <w:tc>
          <w:tcPr>
            <w:tcW w:w="1559" w:type="dxa"/>
            <w:vAlign w:val="center"/>
          </w:tcPr>
          <w:p w:rsidR="001203C4" w:rsidRPr="00061AFF" w:rsidRDefault="00061AFF" w:rsidP="00875953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4D60EA">
              <w:rPr>
                <w:sz w:val="20"/>
                <w:szCs w:val="20"/>
              </w:rPr>
              <w:t>eneración de la carga académica</w:t>
            </w:r>
          </w:p>
        </w:tc>
        <w:tc>
          <w:tcPr>
            <w:tcW w:w="1276" w:type="dxa"/>
            <w:vAlign w:val="center"/>
          </w:tcPr>
          <w:p w:rsidR="001203C4" w:rsidRPr="00061AFF" w:rsidRDefault="001203C4" w:rsidP="00E6437C">
            <w:pPr>
              <w:spacing w:after="240"/>
              <w:jc w:val="center"/>
              <w:rPr>
                <w:sz w:val="20"/>
                <w:szCs w:val="20"/>
              </w:rPr>
            </w:pPr>
            <w:r w:rsidRPr="00061AFF">
              <w:rPr>
                <w:sz w:val="20"/>
                <w:szCs w:val="20"/>
              </w:rPr>
              <w:t>Carga académica</w:t>
            </w:r>
          </w:p>
        </w:tc>
        <w:tc>
          <w:tcPr>
            <w:tcW w:w="1842" w:type="dxa"/>
            <w:vAlign w:val="center"/>
          </w:tcPr>
          <w:p w:rsidR="001203C4" w:rsidRPr="00061AFF" w:rsidRDefault="004D60EA" w:rsidP="00E6437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Jefe de la División de Estudios P</w:t>
            </w:r>
            <w:r w:rsidR="001203C4" w:rsidRPr="00061AFF">
              <w:rPr>
                <w:sz w:val="20"/>
                <w:szCs w:val="20"/>
              </w:rPr>
              <w:t>rofesionales</w:t>
            </w:r>
          </w:p>
        </w:tc>
        <w:tc>
          <w:tcPr>
            <w:tcW w:w="1673" w:type="dxa"/>
            <w:vAlign w:val="center"/>
          </w:tcPr>
          <w:p w:rsidR="001203C4" w:rsidRPr="00061AFF" w:rsidRDefault="001203C4" w:rsidP="00E6437C">
            <w:pPr>
              <w:spacing w:after="240"/>
              <w:jc w:val="center"/>
              <w:rPr>
                <w:sz w:val="20"/>
                <w:szCs w:val="20"/>
              </w:rPr>
            </w:pPr>
            <w:r w:rsidRPr="00061AFF">
              <w:rPr>
                <w:sz w:val="20"/>
                <w:szCs w:val="20"/>
              </w:rPr>
              <w:t>Corregir y reexpedir carga académica</w:t>
            </w:r>
          </w:p>
        </w:tc>
      </w:tr>
      <w:tr w:rsidR="00713000" w:rsidRPr="005A755B" w:rsidTr="000A50A6">
        <w:trPr>
          <w:cantSplit/>
          <w:trHeight w:val="1028"/>
        </w:trPr>
        <w:tc>
          <w:tcPr>
            <w:tcW w:w="562" w:type="dxa"/>
            <w:vMerge w:val="restart"/>
          </w:tcPr>
          <w:p w:rsidR="004D60EA" w:rsidRPr="00B94CB4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4D60EA" w:rsidRPr="00B94CB4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4D60EA" w:rsidRPr="00B94CB4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4D60EA" w:rsidRPr="00B94CB4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4D60EA" w:rsidRPr="00B94CB4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4D60EA" w:rsidRPr="00B94CB4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1203C4" w:rsidRPr="00B94CB4" w:rsidRDefault="001203C4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B94CB4">
              <w:rPr>
                <w:b/>
                <w:bCs/>
                <w:sz w:val="20"/>
                <w:szCs w:val="20"/>
              </w:rPr>
              <w:t>3</w:t>
            </w:r>
          </w:p>
          <w:p w:rsidR="001203C4" w:rsidRPr="00B94CB4" w:rsidRDefault="001203C4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D60EA" w:rsidRDefault="00F27668" w:rsidP="00F27668">
            <w:pPr>
              <w:tabs>
                <w:tab w:val="left" w:pos="1350"/>
              </w:tabs>
              <w:spacing w:after="2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ab/>
            </w:r>
          </w:p>
          <w:p w:rsidR="004D60EA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1203C4" w:rsidRPr="004D60EA" w:rsidRDefault="001203C4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4D60EA">
              <w:rPr>
                <w:b/>
                <w:bCs/>
                <w:sz w:val="20"/>
                <w:szCs w:val="20"/>
              </w:rPr>
              <w:t>GESTION DEL CURSO</w:t>
            </w:r>
          </w:p>
        </w:tc>
        <w:tc>
          <w:tcPr>
            <w:tcW w:w="1559" w:type="dxa"/>
            <w:vMerge w:val="restart"/>
          </w:tcPr>
          <w:p w:rsidR="004D60EA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1203C4" w:rsidRPr="004D60EA" w:rsidRDefault="004D60EA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4D60EA">
              <w:rPr>
                <w:b/>
                <w:bCs/>
                <w:sz w:val="20"/>
                <w:szCs w:val="20"/>
              </w:rPr>
              <w:t xml:space="preserve">Planeación y seguimiento </w:t>
            </w:r>
            <w:r w:rsidR="001203C4" w:rsidRPr="004D60EA">
              <w:rPr>
                <w:b/>
                <w:bCs/>
                <w:sz w:val="20"/>
                <w:szCs w:val="20"/>
              </w:rPr>
              <w:t xml:space="preserve">del contenido de los programas de </w:t>
            </w:r>
            <w:r w:rsidR="001203C4" w:rsidRPr="004D60EA">
              <w:rPr>
                <w:b/>
                <w:bCs/>
                <w:sz w:val="20"/>
                <w:szCs w:val="20"/>
              </w:rPr>
              <w:lastRenderedPageBreak/>
              <w:t>estudio.</w:t>
            </w:r>
          </w:p>
        </w:tc>
        <w:tc>
          <w:tcPr>
            <w:tcW w:w="2268" w:type="dxa"/>
          </w:tcPr>
          <w:p w:rsidR="004D60EA" w:rsidRDefault="004D60EA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4D60EA" w:rsidRDefault="004D60EA" w:rsidP="00E6437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203C4" w:rsidRPr="004D60EA">
              <w:rPr>
                <w:sz w:val="20"/>
                <w:szCs w:val="20"/>
              </w:rPr>
              <w:t>laneación del contenido del programa</w:t>
            </w:r>
          </w:p>
        </w:tc>
        <w:tc>
          <w:tcPr>
            <w:tcW w:w="1560" w:type="dxa"/>
          </w:tcPr>
          <w:p w:rsidR="001203C4" w:rsidRPr="004D60EA" w:rsidRDefault="004D60EA" w:rsidP="00E6437C">
            <w:pPr>
              <w:spacing w:after="240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 xml:space="preserve">Programar el 100% del contenido de los cursos </w:t>
            </w:r>
            <w:r w:rsidRPr="004D60EA">
              <w:rPr>
                <w:sz w:val="20"/>
                <w:szCs w:val="20"/>
              </w:rPr>
              <w:t xml:space="preserve"> previo al inicio de las clases o a más tardar una semana después de asignada la materia (si ésta se asignó después del inicio de clases)</w:t>
            </w:r>
          </w:p>
        </w:tc>
        <w:tc>
          <w:tcPr>
            <w:tcW w:w="1559" w:type="dxa"/>
          </w:tcPr>
          <w:p w:rsidR="004D60EA" w:rsidRDefault="004D60EA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4D60EA" w:rsidRDefault="001203C4" w:rsidP="00E6437C">
            <w:pPr>
              <w:spacing w:after="240"/>
              <w:jc w:val="center"/>
              <w:rPr>
                <w:sz w:val="20"/>
                <w:szCs w:val="20"/>
              </w:rPr>
            </w:pPr>
            <w:r w:rsidRPr="004D60EA">
              <w:rPr>
                <w:sz w:val="20"/>
                <w:szCs w:val="20"/>
              </w:rPr>
              <w:t>Revisión y vo.bo. del jefe académico</w:t>
            </w:r>
          </w:p>
        </w:tc>
        <w:tc>
          <w:tcPr>
            <w:tcW w:w="1276" w:type="dxa"/>
          </w:tcPr>
          <w:p w:rsidR="004D60EA" w:rsidRDefault="004D60EA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4D60EA" w:rsidRDefault="001203C4" w:rsidP="001C3A5A">
            <w:pPr>
              <w:spacing w:after="240"/>
              <w:jc w:val="center"/>
              <w:rPr>
                <w:sz w:val="20"/>
                <w:szCs w:val="20"/>
              </w:rPr>
            </w:pPr>
            <w:r w:rsidRPr="004D60EA">
              <w:rPr>
                <w:sz w:val="20"/>
                <w:szCs w:val="20"/>
              </w:rPr>
              <w:t xml:space="preserve">Planeación </w:t>
            </w:r>
            <w:r w:rsidR="001C3A5A">
              <w:rPr>
                <w:sz w:val="20"/>
                <w:szCs w:val="20"/>
              </w:rPr>
              <w:t>e Instrumentación</w:t>
            </w:r>
          </w:p>
        </w:tc>
        <w:tc>
          <w:tcPr>
            <w:tcW w:w="1842" w:type="dxa"/>
          </w:tcPr>
          <w:p w:rsidR="004D60EA" w:rsidRDefault="004D60EA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4D60EA" w:rsidRDefault="004D60EA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4D60EA" w:rsidRDefault="001203C4" w:rsidP="00E6437C">
            <w:pPr>
              <w:spacing w:after="240"/>
              <w:jc w:val="center"/>
              <w:rPr>
                <w:sz w:val="20"/>
                <w:szCs w:val="20"/>
              </w:rPr>
            </w:pPr>
            <w:r w:rsidRPr="004D60EA">
              <w:rPr>
                <w:sz w:val="20"/>
                <w:szCs w:val="20"/>
              </w:rPr>
              <w:t>Jefe de departamento académico</w:t>
            </w:r>
          </w:p>
        </w:tc>
        <w:tc>
          <w:tcPr>
            <w:tcW w:w="1673" w:type="dxa"/>
          </w:tcPr>
          <w:p w:rsidR="004D60EA" w:rsidRDefault="004D60EA" w:rsidP="00E643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4D60EA" w:rsidRDefault="004D60EA" w:rsidP="00E643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4D60EA" w:rsidRDefault="004D60EA" w:rsidP="00E643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203C4" w:rsidRPr="004D60EA" w:rsidRDefault="004D60EA" w:rsidP="001C3A5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296">
              <w:rPr>
                <w:sz w:val="19"/>
                <w:szCs w:val="19"/>
              </w:rPr>
              <w:t xml:space="preserve">Notificar por escrito al docente, quien deberá entregar  máximo </w:t>
            </w:r>
            <w:r w:rsidR="001C3A5A">
              <w:rPr>
                <w:sz w:val="19"/>
                <w:szCs w:val="19"/>
              </w:rPr>
              <w:t>tres</w:t>
            </w:r>
            <w:r w:rsidRPr="003B3296">
              <w:rPr>
                <w:sz w:val="19"/>
                <w:szCs w:val="19"/>
              </w:rPr>
              <w:t xml:space="preserve"> día</w:t>
            </w:r>
            <w:r>
              <w:rPr>
                <w:sz w:val="19"/>
                <w:szCs w:val="19"/>
              </w:rPr>
              <w:t>s</w:t>
            </w:r>
            <w:r w:rsidRPr="003B3296">
              <w:rPr>
                <w:sz w:val="19"/>
                <w:szCs w:val="19"/>
              </w:rPr>
              <w:t xml:space="preserve"> hábiles po</w:t>
            </w:r>
            <w:r w:rsidR="001C3A5A">
              <w:rPr>
                <w:sz w:val="19"/>
                <w:szCs w:val="19"/>
              </w:rPr>
              <w:t>steriores a la notificación  la Planeación e Instrumentación</w:t>
            </w:r>
          </w:p>
        </w:tc>
      </w:tr>
      <w:tr w:rsidR="00713000" w:rsidRPr="005A755B" w:rsidTr="000A50A6">
        <w:trPr>
          <w:cantSplit/>
          <w:trHeight w:val="500"/>
        </w:trPr>
        <w:tc>
          <w:tcPr>
            <w:tcW w:w="562" w:type="dxa"/>
            <w:vMerge/>
          </w:tcPr>
          <w:p w:rsidR="001203C4" w:rsidRPr="00B94CB4" w:rsidRDefault="001203C4" w:rsidP="00E6437C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03C4" w:rsidRPr="005A755B" w:rsidRDefault="001203C4" w:rsidP="00E6437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03C4" w:rsidRPr="005A755B" w:rsidRDefault="001203C4" w:rsidP="00E6437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86445" w:rsidRDefault="00986445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986445" w:rsidRDefault="00986445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986445" w:rsidRDefault="00986445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DD36AC" w:rsidRDefault="001203C4" w:rsidP="001C3A5A">
            <w:pPr>
              <w:spacing w:after="240"/>
              <w:jc w:val="center"/>
              <w:rPr>
                <w:sz w:val="20"/>
                <w:szCs w:val="20"/>
              </w:rPr>
            </w:pPr>
            <w:r w:rsidRPr="00DD36AC">
              <w:rPr>
                <w:sz w:val="20"/>
                <w:szCs w:val="20"/>
              </w:rPr>
              <w:t xml:space="preserve">Cumplimiento  de la </w:t>
            </w:r>
            <w:r w:rsidR="001C3A5A">
              <w:rPr>
                <w:sz w:val="20"/>
                <w:szCs w:val="20"/>
              </w:rPr>
              <w:t>P</w:t>
            </w:r>
            <w:r w:rsidRPr="00DD36AC">
              <w:rPr>
                <w:sz w:val="20"/>
                <w:szCs w:val="20"/>
              </w:rPr>
              <w:t xml:space="preserve">laneación </w:t>
            </w:r>
            <w:r w:rsidR="001C3A5A">
              <w:rPr>
                <w:sz w:val="20"/>
                <w:szCs w:val="20"/>
              </w:rPr>
              <w:t>e Instrumentación</w:t>
            </w:r>
          </w:p>
        </w:tc>
        <w:tc>
          <w:tcPr>
            <w:tcW w:w="1560" w:type="dxa"/>
          </w:tcPr>
          <w:p w:rsidR="001203C4" w:rsidRPr="00DD36AC" w:rsidRDefault="00E6437C" w:rsidP="00E6437C">
            <w:pPr>
              <w:spacing w:after="240"/>
              <w:jc w:val="center"/>
              <w:rPr>
                <w:sz w:val="20"/>
                <w:szCs w:val="20"/>
              </w:rPr>
            </w:pPr>
            <w:r w:rsidRPr="003B3296">
              <w:rPr>
                <w:sz w:val="20"/>
              </w:rPr>
              <w:t>No tener más de dos semanas de atraso con respecto a la p</w:t>
            </w:r>
            <w:r>
              <w:rPr>
                <w:sz w:val="20"/>
              </w:rPr>
              <w:t>lane</w:t>
            </w:r>
            <w:r w:rsidRPr="003B3296">
              <w:rPr>
                <w:sz w:val="20"/>
              </w:rPr>
              <w:t>ación  del curso</w:t>
            </w:r>
          </w:p>
        </w:tc>
        <w:tc>
          <w:tcPr>
            <w:tcW w:w="1559" w:type="dxa"/>
          </w:tcPr>
          <w:p w:rsidR="00986445" w:rsidRDefault="00986445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DD36AC" w:rsidRDefault="001203C4" w:rsidP="00E6437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Verificación documental</w:t>
            </w:r>
            <w:r w:rsidR="00E6437C">
              <w:rPr>
                <w:sz w:val="20"/>
                <w:szCs w:val="20"/>
              </w:rPr>
              <w:t xml:space="preserve"> y en aula cada 4 semanas</w:t>
            </w:r>
          </w:p>
        </w:tc>
        <w:tc>
          <w:tcPr>
            <w:tcW w:w="1276" w:type="dxa"/>
          </w:tcPr>
          <w:p w:rsidR="00986445" w:rsidRDefault="00986445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EF3F16" w:rsidRDefault="001203C4" w:rsidP="001C3A5A">
            <w:pPr>
              <w:spacing w:after="240"/>
              <w:jc w:val="center"/>
              <w:rPr>
                <w:sz w:val="20"/>
                <w:szCs w:val="20"/>
              </w:rPr>
            </w:pPr>
            <w:r w:rsidRPr="00DD36AC">
              <w:rPr>
                <w:sz w:val="20"/>
                <w:szCs w:val="20"/>
              </w:rPr>
              <w:t xml:space="preserve">Planeación </w:t>
            </w:r>
            <w:r w:rsidR="001C3A5A">
              <w:rPr>
                <w:sz w:val="20"/>
                <w:szCs w:val="20"/>
              </w:rPr>
              <w:t>e Instrumentación</w:t>
            </w:r>
          </w:p>
        </w:tc>
        <w:tc>
          <w:tcPr>
            <w:tcW w:w="1842" w:type="dxa"/>
          </w:tcPr>
          <w:p w:rsidR="00986445" w:rsidRDefault="00986445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DD36AC" w:rsidRDefault="001203C4" w:rsidP="00E6437C">
            <w:pPr>
              <w:spacing w:after="240"/>
              <w:jc w:val="center"/>
              <w:rPr>
                <w:sz w:val="20"/>
                <w:szCs w:val="20"/>
              </w:rPr>
            </w:pPr>
            <w:r w:rsidRPr="00DD36AC">
              <w:rPr>
                <w:sz w:val="20"/>
                <w:szCs w:val="20"/>
              </w:rPr>
              <w:t xml:space="preserve">Jefe </w:t>
            </w:r>
            <w:r>
              <w:rPr>
                <w:sz w:val="20"/>
                <w:szCs w:val="20"/>
              </w:rPr>
              <w:t>de departamento</w:t>
            </w:r>
            <w:r w:rsidRPr="00DD36AC">
              <w:rPr>
                <w:sz w:val="20"/>
                <w:szCs w:val="20"/>
              </w:rPr>
              <w:t xml:space="preserve"> académico</w:t>
            </w:r>
          </w:p>
        </w:tc>
        <w:tc>
          <w:tcPr>
            <w:tcW w:w="1673" w:type="dxa"/>
          </w:tcPr>
          <w:p w:rsidR="00986445" w:rsidRDefault="00986445" w:rsidP="00E6437C">
            <w:pPr>
              <w:spacing w:after="240"/>
              <w:jc w:val="center"/>
              <w:rPr>
                <w:szCs w:val="19"/>
              </w:rPr>
            </w:pPr>
          </w:p>
          <w:p w:rsidR="001203C4" w:rsidRPr="00DD36AC" w:rsidRDefault="00E6437C" w:rsidP="00E6437C">
            <w:pPr>
              <w:spacing w:after="240"/>
              <w:jc w:val="center"/>
              <w:rPr>
                <w:sz w:val="20"/>
                <w:szCs w:val="20"/>
              </w:rPr>
            </w:pPr>
            <w:r w:rsidRPr="003B3296">
              <w:rPr>
                <w:szCs w:val="19"/>
              </w:rPr>
              <w:t>Reprogramación de actividades en columna de observaciones</w:t>
            </w:r>
          </w:p>
        </w:tc>
      </w:tr>
      <w:tr w:rsidR="00713000" w:rsidRPr="005A755B" w:rsidTr="000A50A6">
        <w:trPr>
          <w:cantSplit/>
          <w:trHeight w:val="500"/>
        </w:trPr>
        <w:tc>
          <w:tcPr>
            <w:tcW w:w="562" w:type="dxa"/>
            <w:vMerge/>
          </w:tcPr>
          <w:p w:rsidR="001203C4" w:rsidRPr="00B94CB4" w:rsidRDefault="001203C4" w:rsidP="00E6437C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03C4" w:rsidRPr="005A755B" w:rsidRDefault="001203C4" w:rsidP="00E6437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03C4" w:rsidRPr="005A755B" w:rsidRDefault="001203C4" w:rsidP="00E6437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03C4" w:rsidRPr="00DD36AC" w:rsidRDefault="001203C4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203C4" w:rsidRPr="00DD36AC" w:rsidRDefault="00E6437C" w:rsidP="00E6437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Cumplir el 100% del contenido del programa </w:t>
            </w:r>
            <w:r w:rsidRPr="00DD36AC">
              <w:rPr>
                <w:sz w:val="20"/>
              </w:rPr>
              <w:t>al final del curso</w:t>
            </w:r>
          </w:p>
        </w:tc>
        <w:tc>
          <w:tcPr>
            <w:tcW w:w="1559" w:type="dxa"/>
          </w:tcPr>
          <w:p w:rsidR="00986445" w:rsidRDefault="00986445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DD36AC" w:rsidRDefault="001203C4" w:rsidP="00E6437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Verificación documental</w:t>
            </w:r>
          </w:p>
        </w:tc>
        <w:tc>
          <w:tcPr>
            <w:tcW w:w="1276" w:type="dxa"/>
          </w:tcPr>
          <w:p w:rsidR="001C3A5A" w:rsidRDefault="001C3A5A" w:rsidP="001C3A5A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EF3F16" w:rsidRDefault="001C3A5A" w:rsidP="001C3A5A">
            <w:pPr>
              <w:spacing w:after="240"/>
              <w:jc w:val="center"/>
              <w:rPr>
                <w:color w:val="FF0000"/>
                <w:sz w:val="20"/>
                <w:szCs w:val="20"/>
              </w:rPr>
            </w:pPr>
            <w:r w:rsidRPr="00DD36AC">
              <w:rPr>
                <w:sz w:val="20"/>
                <w:szCs w:val="20"/>
              </w:rPr>
              <w:t xml:space="preserve">Planeación </w:t>
            </w:r>
            <w:r>
              <w:rPr>
                <w:sz w:val="20"/>
                <w:szCs w:val="20"/>
              </w:rPr>
              <w:t>e Instrumentación</w:t>
            </w:r>
          </w:p>
        </w:tc>
        <w:tc>
          <w:tcPr>
            <w:tcW w:w="1842" w:type="dxa"/>
          </w:tcPr>
          <w:p w:rsidR="001203C4" w:rsidRPr="00DD36AC" w:rsidRDefault="001203C4" w:rsidP="00E6437C">
            <w:pPr>
              <w:spacing w:after="240"/>
              <w:jc w:val="center"/>
              <w:rPr>
                <w:sz w:val="20"/>
                <w:szCs w:val="20"/>
              </w:rPr>
            </w:pPr>
            <w:r w:rsidRPr="00DD36AC">
              <w:rPr>
                <w:sz w:val="20"/>
                <w:szCs w:val="20"/>
              </w:rPr>
              <w:t xml:space="preserve">Jefe </w:t>
            </w:r>
            <w:r>
              <w:rPr>
                <w:sz w:val="20"/>
                <w:szCs w:val="20"/>
              </w:rPr>
              <w:t>de departamento</w:t>
            </w:r>
            <w:r w:rsidRPr="00DD36AC">
              <w:rPr>
                <w:sz w:val="20"/>
                <w:szCs w:val="20"/>
              </w:rPr>
              <w:t xml:space="preserve"> académico</w:t>
            </w:r>
            <w:r w:rsidR="00986445">
              <w:rPr>
                <w:sz w:val="20"/>
                <w:szCs w:val="20"/>
              </w:rPr>
              <w:t xml:space="preserve"> y Subdirector Académico</w:t>
            </w:r>
          </w:p>
        </w:tc>
        <w:tc>
          <w:tcPr>
            <w:tcW w:w="1673" w:type="dxa"/>
          </w:tcPr>
          <w:p w:rsidR="001203C4" w:rsidRPr="00DD36AC" w:rsidRDefault="00E6437C" w:rsidP="00E6437C">
            <w:pPr>
              <w:spacing w:after="240"/>
              <w:jc w:val="center"/>
              <w:rPr>
                <w:sz w:val="20"/>
                <w:szCs w:val="20"/>
              </w:rPr>
            </w:pPr>
            <w:r w:rsidRPr="003B3296">
              <w:rPr>
                <w:sz w:val="20"/>
              </w:rPr>
              <w:t>Aplicar el reglamento interno de trabajo para el personal docente</w:t>
            </w:r>
          </w:p>
        </w:tc>
      </w:tr>
      <w:tr w:rsidR="00713000" w:rsidRPr="005A755B" w:rsidTr="000A50A6">
        <w:trPr>
          <w:cantSplit/>
          <w:trHeight w:val="2442"/>
        </w:trPr>
        <w:tc>
          <w:tcPr>
            <w:tcW w:w="562" w:type="dxa"/>
            <w:vMerge/>
          </w:tcPr>
          <w:p w:rsidR="001203C4" w:rsidRPr="00B94CB4" w:rsidRDefault="001203C4" w:rsidP="00DD36AC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03C4" w:rsidRPr="005A755B" w:rsidRDefault="001203C4" w:rsidP="00B04EE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437C" w:rsidRDefault="00E6437C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E6437C" w:rsidRDefault="00E6437C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243294" w:rsidRDefault="00243294" w:rsidP="00E6437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Reporte de evaluaciones</w:t>
            </w:r>
          </w:p>
          <w:p w:rsidR="001203C4" w:rsidRPr="00E6437C" w:rsidRDefault="001203C4" w:rsidP="00E6437C">
            <w:pPr>
              <w:jc w:val="center"/>
              <w:rPr>
                <w:sz w:val="20"/>
                <w:szCs w:val="20"/>
              </w:rPr>
            </w:pPr>
          </w:p>
          <w:p w:rsidR="001203C4" w:rsidRPr="00E6437C" w:rsidRDefault="001203C4" w:rsidP="00E6437C">
            <w:pPr>
              <w:jc w:val="center"/>
              <w:rPr>
                <w:sz w:val="20"/>
                <w:szCs w:val="20"/>
              </w:rPr>
            </w:pPr>
          </w:p>
          <w:p w:rsidR="001203C4" w:rsidRPr="00E6437C" w:rsidRDefault="001203C4" w:rsidP="00E6437C">
            <w:pPr>
              <w:jc w:val="center"/>
              <w:rPr>
                <w:sz w:val="20"/>
                <w:szCs w:val="20"/>
              </w:rPr>
            </w:pPr>
          </w:p>
          <w:p w:rsidR="001203C4" w:rsidRPr="00E6437C" w:rsidRDefault="001203C4" w:rsidP="00E6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6437C" w:rsidRDefault="00E6437C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E6437C" w:rsidRDefault="00E6437C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243294" w:rsidRDefault="00243294" w:rsidP="00E6437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Cumplimiento de la publicación de calificaciones</w:t>
            </w:r>
          </w:p>
          <w:p w:rsidR="001203C4" w:rsidRPr="00E6437C" w:rsidRDefault="001203C4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437C" w:rsidRDefault="00E6437C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A4BF5" w:rsidRDefault="00FA4BF5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E6437C" w:rsidRDefault="00FA4BF5" w:rsidP="00FA4BF5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Listado de calificaciones parciales.</w:t>
            </w:r>
          </w:p>
        </w:tc>
        <w:tc>
          <w:tcPr>
            <w:tcW w:w="1559" w:type="dxa"/>
          </w:tcPr>
          <w:p w:rsidR="00E6437C" w:rsidRDefault="00E6437C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717E1F" w:rsidRDefault="00717E1F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E6437C" w:rsidRDefault="00243294" w:rsidP="00FA4BF5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Verificación en el </w:t>
            </w:r>
            <w:r w:rsidR="00FA4BF5">
              <w:rPr>
                <w:sz w:val="20"/>
                <w:szCs w:val="20"/>
              </w:rPr>
              <w:t>expediente personal del docente</w:t>
            </w:r>
            <w:r>
              <w:rPr>
                <w:sz w:val="20"/>
                <w:szCs w:val="20"/>
              </w:rPr>
              <w:t xml:space="preserve"> cada 4 semana</w:t>
            </w:r>
            <w:r w:rsidR="00676A21">
              <w:rPr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E6437C" w:rsidRDefault="00E6437C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717E1F" w:rsidRDefault="00717E1F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676A21" w:rsidRDefault="00FA4BF5" w:rsidP="00FA4BF5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Listado</w:t>
            </w:r>
            <w:r w:rsidR="00243294">
              <w:rPr>
                <w:sz w:val="20"/>
                <w:szCs w:val="20"/>
              </w:rPr>
              <w:t xml:space="preserve"> de calificaciones parciales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E6437C" w:rsidRDefault="00E6437C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E6437C" w:rsidRDefault="00E6437C" w:rsidP="00E6437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E6437C" w:rsidRDefault="001203C4" w:rsidP="00717E1F">
            <w:pPr>
              <w:spacing w:after="240"/>
              <w:jc w:val="center"/>
              <w:rPr>
                <w:sz w:val="20"/>
                <w:szCs w:val="20"/>
              </w:rPr>
            </w:pPr>
            <w:r w:rsidRPr="00E6437C">
              <w:rPr>
                <w:sz w:val="20"/>
                <w:szCs w:val="20"/>
              </w:rPr>
              <w:t>Docente</w:t>
            </w:r>
            <w:r w:rsidR="00717E1F">
              <w:rPr>
                <w:sz w:val="20"/>
                <w:szCs w:val="20"/>
              </w:rPr>
              <w:t xml:space="preserve"> y</w:t>
            </w:r>
            <w:r w:rsidRPr="00E6437C">
              <w:rPr>
                <w:sz w:val="20"/>
                <w:szCs w:val="20"/>
              </w:rPr>
              <w:t xml:space="preserve"> jefe</w:t>
            </w:r>
            <w:r w:rsidR="00717E1F">
              <w:rPr>
                <w:sz w:val="20"/>
                <w:szCs w:val="20"/>
              </w:rPr>
              <w:t xml:space="preserve"> (a)</w:t>
            </w:r>
            <w:r w:rsidRPr="00E6437C">
              <w:rPr>
                <w:sz w:val="20"/>
                <w:szCs w:val="20"/>
              </w:rPr>
              <w:t xml:space="preserve"> de </w:t>
            </w:r>
            <w:r w:rsidR="00E6437C">
              <w:rPr>
                <w:sz w:val="20"/>
                <w:szCs w:val="20"/>
              </w:rPr>
              <w:t>departamento a</w:t>
            </w:r>
            <w:r w:rsidRPr="00E6437C">
              <w:rPr>
                <w:sz w:val="20"/>
                <w:szCs w:val="20"/>
              </w:rPr>
              <w:t>cadémico</w:t>
            </w:r>
          </w:p>
        </w:tc>
        <w:tc>
          <w:tcPr>
            <w:tcW w:w="1673" w:type="dxa"/>
          </w:tcPr>
          <w:p w:rsidR="00717E1F" w:rsidRDefault="00717E1F" w:rsidP="00E643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17E1F" w:rsidRDefault="00717E1F" w:rsidP="00E643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296">
              <w:rPr>
                <w:sz w:val="19"/>
                <w:szCs w:val="19"/>
              </w:rPr>
              <w:t>Notificar por escrito al docente, quien deberá</w:t>
            </w:r>
            <w:r>
              <w:rPr>
                <w:sz w:val="19"/>
                <w:szCs w:val="19"/>
              </w:rPr>
              <w:t xml:space="preserve"> publicar calificación</w:t>
            </w:r>
            <w:r w:rsidR="00676A21">
              <w:rPr>
                <w:sz w:val="19"/>
                <w:szCs w:val="19"/>
              </w:rPr>
              <w:t xml:space="preserve">  máximo tre</w:t>
            </w:r>
            <w:r w:rsidRPr="003B3296">
              <w:rPr>
                <w:sz w:val="19"/>
                <w:szCs w:val="19"/>
              </w:rPr>
              <w:t>s día</w:t>
            </w:r>
            <w:r>
              <w:rPr>
                <w:sz w:val="19"/>
                <w:szCs w:val="19"/>
              </w:rPr>
              <w:t>s</w:t>
            </w:r>
            <w:r w:rsidRPr="003B3296">
              <w:rPr>
                <w:sz w:val="19"/>
                <w:szCs w:val="19"/>
              </w:rPr>
              <w:t xml:space="preserve"> hábiles posteriores a la notificación</w:t>
            </w:r>
          </w:p>
          <w:p w:rsidR="001203C4" w:rsidRPr="00E6437C" w:rsidRDefault="001203C4" w:rsidP="00676A2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3000" w:rsidRPr="005A755B" w:rsidTr="000A50A6">
        <w:trPr>
          <w:cantSplit/>
          <w:trHeight w:val="1428"/>
        </w:trPr>
        <w:tc>
          <w:tcPr>
            <w:tcW w:w="562" w:type="dxa"/>
          </w:tcPr>
          <w:p w:rsidR="00986445" w:rsidRPr="00B94CB4" w:rsidRDefault="00986445" w:rsidP="00986445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986445" w:rsidRPr="00B94CB4" w:rsidRDefault="00986445" w:rsidP="00986445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B94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86445" w:rsidRDefault="00986445" w:rsidP="00986445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986445" w:rsidRPr="00986445" w:rsidRDefault="00986445" w:rsidP="00986445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986445">
              <w:rPr>
                <w:b/>
                <w:bCs/>
                <w:sz w:val="20"/>
                <w:szCs w:val="20"/>
              </w:rPr>
              <w:t>RESIDENCIAS</w:t>
            </w:r>
          </w:p>
        </w:tc>
        <w:tc>
          <w:tcPr>
            <w:tcW w:w="1559" w:type="dxa"/>
          </w:tcPr>
          <w:p w:rsidR="00986445" w:rsidRDefault="00986445" w:rsidP="00986445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986445" w:rsidRPr="00986445" w:rsidRDefault="00986445" w:rsidP="00986445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986445">
              <w:rPr>
                <w:b/>
                <w:bCs/>
                <w:sz w:val="20"/>
                <w:szCs w:val="20"/>
              </w:rPr>
              <w:t>Residencia terminada</w:t>
            </w:r>
          </w:p>
        </w:tc>
        <w:tc>
          <w:tcPr>
            <w:tcW w:w="2268" w:type="dxa"/>
            <w:vAlign w:val="center"/>
          </w:tcPr>
          <w:p w:rsidR="00986445" w:rsidRPr="00986445" w:rsidRDefault="00986445" w:rsidP="00986445">
            <w:pPr>
              <w:spacing w:after="240"/>
              <w:jc w:val="center"/>
              <w:rPr>
                <w:sz w:val="20"/>
                <w:szCs w:val="20"/>
              </w:rPr>
            </w:pPr>
            <w:r w:rsidRPr="00986445">
              <w:rPr>
                <w:sz w:val="20"/>
                <w:szCs w:val="20"/>
              </w:rPr>
              <w:t>Residencia Evaluada</w:t>
            </w:r>
          </w:p>
        </w:tc>
        <w:tc>
          <w:tcPr>
            <w:tcW w:w="1560" w:type="dxa"/>
            <w:vAlign w:val="center"/>
          </w:tcPr>
          <w:p w:rsidR="00986445" w:rsidRPr="00986445" w:rsidRDefault="00986445" w:rsidP="00986445">
            <w:pPr>
              <w:spacing w:after="240"/>
              <w:jc w:val="center"/>
              <w:rPr>
                <w:sz w:val="20"/>
                <w:szCs w:val="20"/>
              </w:rPr>
            </w:pPr>
            <w:r w:rsidRPr="00986445">
              <w:rPr>
                <w:sz w:val="20"/>
                <w:szCs w:val="20"/>
              </w:rPr>
              <w:t>Calificación mínima de 70</w:t>
            </w:r>
          </w:p>
        </w:tc>
        <w:tc>
          <w:tcPr>
            <w:tcW w:w="1559" w:type="dxa"/>
            <w:vAlign w:val="center"/>
          </w:tcPr>
          <w:p w:rsidR="00986445" w:rsidRPr="00986445" w:rsidRDefault="00986445" w:rsidP="00986445">
            <w:pPr>
              <w:spacing w:after="240"/>
              <w:jc w:val="center"/>
              <w:rPr>
                <w:sz w:val="20"/>
                <w:szCs w:val="20"/>
              </w:rPr>
            </w:pPr>
            <w:r w:rsidRPr="00986445">
              <w:rPr>
                <w:sz w:val="20"/>
                <w:szCs w:val="20"/>
              </w:rPr>
              <w:t>Revisión del acta de calificaciones</w:t>
            </w:r>
          </w:p>
        </w:tc>
        <w:tc>
          <w:tcPr>
            <w:tcW w:w="1276" w:type="dxa"/>
            <w:vAlign w:val="center"/>
          </w:tcPr>
          <w:p w:rsidR="00986445" w:rsidRPr="00986445" w:rsidRDefault="00986445" w:rsidP="00986445">
            <w:pPr>
              <w:spacing w:after="240"/>
              <w:jc w:val="center"/>
              <w:rPr>
                <w:sz w:val="20"/>
                <w:szCs w:val="20"/>
              </w:rPr>
            </w:pPr>
            <w:r w:rsidRPr="00986445">
              <w:rPr>
                <w:sz w:val="20"/>
                <w:szCs w:val="20"/>
              </w:rPr>
              <w:t>Acta de calificación</w:t>
            </w:r>
          </w:p>
        </w:tc>
        <w:tc>
          <w:tcPr>
            <w:tcW w:w="1842" w:type="dxa"/>
            <w:vAlign w:val="center"/>
          </w:tcPr>
          <w:p w:rsidR="00986445" w:rsidRPr="00986445" w:rsidRDefault="00986445" w:rsidP="00986445">
            <w:pPr>
              <w:spacing w:after="240"/>
              <w:jc w:val="center"/>
              <w:rPr>
                <w:sz w:val="20"/>
                <w:szCs w:val="20"/>
              </w:rPr>
            </w:pPr>
            <w:r w:rsidRPr="00986445">
              <w:rPr>
                <w:sz w:val="20"/>
                <w:szCs w:val="20"/>
              </w:rPr>
              <w:t>Asesor interno y Jefe del Departamento Académico</w:t>
            </w:r>
          </w:p>
        </w:tc>
        <w:tc>
          <w:tcPr>
            <w:tcW w:w="1673" w:type="dxa"/>
            <w:vAlign w:val="center"/>
          </w:tcPr>
          <w:p w:rsidR="00986445" w:rsidRPr="00986445" w:rsidRDefault="00986445" w:rsidP="00986445">
            <w:pPr>
              <w:spacing w:after="240"/>
              <w:jc w:val="center"/>
              <w:rPr>
                <w:sz w:val="20"/>
                <w:szCs w:val="20"/>
              </w:rPr>
            </w:pPr>
            <w:r w:rsidRPr="00986445">
              <w:rPr>
                <w:sz w:val="20"/>
                <w:szCs w:val="20"/>
              </w:rPr>
              <w:t>Se turna al comité académico para su análisis y generación de respuesta.</w:t>
            </w:r>
          </w:p>
        </w:tc>
      </w:tr>
      <w:tr w:rsidR="00713000" w:rsidRPr="005A755B" w:rsidTr="000A50A6">
        <w:trPr>
          <w:cantSplit/>
          <w:trHeight w:val="606"/>
        </w:trPr>
        <w:tc>
          <w:tcPr>
            <w:tcW w:w="562" w:type="dxa"/>
          </w:tcPr>
          <w:p w:rsidR="00986445" w:rsidRPr="00B94CB4" w:rsidRDefault="00986445" w:rsidP="00B04EEF">
            <w:pPr>
              <w:spacing w:after="240"/>
              <w:rPr>
                <w:b/>
                <w:bCs/>
                <w:sz w:val="20"/>
                <w:szCs w:val="20"/>
              </w:rPr>
            </w:pPr>
          </w:p>
          <w:p w:rsidR="00986445" w:rsidRPr="00B94CB4" w:rsidRDefault="00986445" w:rsidP="00986445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B94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986445" w:rsidRPr="004C2E37" w:rsidRDefault="00986445" w:rsidP="00963C02">
            <w:pPr>
              <w:spacing w:after="240"/>
              <w:jc w:val="center"/>
              <w:rPr>
                <w:b/>
                <w:sz w:val="20"/>
              </w:rPr>
            </w:pPr>
            <w:r w:rsidRPr="004C2E37">
              <w:rPr>
                <w:b/>
                <w:sz w:val="20"/>
              </w:rPr>
              <w:t>SUSTENTACIÓN DEL ACTO DE RECEPCIÓN PROFESIONAL</w:t>
            </w:r>
          </w:p>
        </w:tc>
        <w:tc>
          <w:tcPr>
            <w:tcW w:w="1559" w:type="dxa"/>
            <w:vAlign w:val="center"/>
          </w:tcPr>
          <w:p w:rsidR="00986445" w:rsidRPr="00B94CB4" w:rsidRDefault="00986445" w:rsidP="00963C02">
            <w:pPr>
              <w:spacing w:after="240"/>
              <w:jc w:val="center"/>
              <w:rPr>
                <w:b/>
                <w:sz w:val="20"/>
                <w:szCs w:val="20"/>
                <w:lang w:val="es-ES"/>
              </w:rPr>
            </w:pPr>
            <w:r w:rsidRPr="00B94CB4">
              <w:rPr>
                <w:b/>
                <w:sz w:val="20"/>
                <w:szCs w:val="20"/>
              </w:rPr>
              <w:t>Acto de recepción profesional realizado y aprobado</w:t>
            </w:r>
          </w:p>
        </w:tc>
        <w:tc>
          <w:tcPr>
            <w:tcW w:w="2268" w:type="dxa"/>
            <w:vAlign w:val="center"/>
          </w:tcPr>
          <w:p w:rsidR="00986445" w:rsidRPr="004C2E37" w:rsidRDefault="00986445" w:rsidP="00963C02">
            <w:pPr>
              <w:spacing w:after="240"/>
              <w:jc w:val="center"/>
              <w:rPr>
                <w:sz w:val="20"/>
                <w:lang w:val="es-ES"/>
              </w:rPr>
            </w:pPr>
            <w:r w:rsidRPr="004C2E37">
              <w:rPr>
                <w:sz w:val="20"/>
              </w:rPr>
              <w:t>Acto protocolario de recepción profesional</w:t>
            </w:r>
          </w:p>
        </w:tc>
        <w:tc>
          <w:tcPr>
            <w:tcW w:w="1560" w:type="dxa"/>
            <w:vAlign w:val="center"/>
          </w:tcPr>
          <w:p w:rsidR="00986445" w:rsidRPr="004C2E37" w:rsidRDefault="00986445" w:rsidP="00963C02">
            <w:pPr>
              <w:spacing w:after="240"/>
              <w:jc w:val="center"/>
              <w:rPr>
                <w:sz w:val="20"/>
                <w:lang w:val="es-ES"/>
              </w:rPr>
            </w:pPr>
            <w:r w:rsidRPr="004C2E37">
              <w:rPr>
                <w:sz w:val="20"/>
                <w:lang w:val="es-ES"/>
              </w:rPr>
              <w:t>Examen aprobado y/o acto protocolario</w:t>
            </w:r>
          </w:p>
        </w:tc>
        <w:tc>
          <w:tcPr>
            <w:tcW w:w="1559" w:type="dxa"/>
            <w:vAlign w:val="center"/>
          </w:tcPr>
          <w:p w:rsidR="00986445" w:rsidRPr="004C2E37" w:rsidRDefault="00986445" w:rsidP="00963C02">
            <w:pPr>
              <w:spacing w:after="240"/>
              <w:jc w:val="center"/>
              <w:rPr>
                <w:sz w:val="20"/>
                <w:lang w:val="es-ES"/>
              </w:rPr>
            </w:pPr>
            <w:r w:rsidRPr="004C2E37">
              <w:rPr>
                <w:sz w:val="20"/>
                <w:lang w:val="es-ES"/>
              </w:rPr>
              <w:t>Revisión documental</w:t>
            </w:r>
          </w:p>
        </w:tc>
        <w:tc>
          <w:tcPr>
            <w:tcW w:w="1276" w:type="dxa"/>
            <w:vAlign w:val="center"/>
          </w:tcPr>
          <w:p w:rsidR="00986445" w:rsidRPr="004C2E37" w:rsidRDefault="00986445" w:rsidP="00963C02">
            <w:pPr>
              <w:pStyle w:val="Prrafodelista"/>
              <w:ind w:left="0"/>
              <w:jc w:val="center"/>
              <w:rPr>
                <w:sz w:val="20"/>
              </w:rPr>
            </w:pPr>
            <w:r w:rsidRPr="004C2E37">
              <w:rPr>
                <w:sz w:val="20"/>
              </w:rPr>
              <w:t>Acta de examen o Constancia de exención de examen profesional</w:t>
            </w:r>
          </w:p>
        </w:tc>
        <w:tc>
          <w:tcPr>
            <w:tcW w:w="1842" w:type="dxa"/>
            <w:vAlign w:val="center"/>
          </w:tcPr>
          <w:p w:rsidR="00986445" w:rsidRPr="004C2E37" w:rsidRDefault="00986445" w:rsidP="00986445">
            <w:pPr>
              <w:spacing w:after="240"/>
              <w:jc w:val="center"/>
              <w:rPr>
                <w:sz w:val="20"/>
              </w:rPr>
            </w:pPr>
            <w:r w:rsidRPr="00DD36AC">
              <w:rPr>
                <w:sz w:val="20"/>
              </w:rPr>
              <w:t xml:space="preserve">Jefe </w:t>
            </w:r>
            <w:r>
              <w:rPr>
                <w:sz w:val="20"/>
              </w:rPr>
              <w:t>de la División de Estudios Profesionales</w:t>
            </w:r>
          </w:p>
        </w:tc>
        <w:tc>
          <w:tcPr>
            <w:tcW w:w="1673" w:type="dxa"/>
            <w:vAlign w:val="center"/>
          </w:tcPr>
          <w:p w:rsidR="00986445" w:rsidRPr="004C2E37" w:rsidRDefault="00986445" w:rsidP="00963C02">
            <w:pPr>
              <w:spacing w:after="240"/>
              <w:jc w:val="center"/>
              <w:rPr>
                <w:sz w:val="20"/>
              </w:rPr>
            </w:pPr>
            <w:r w:rsidRPr="004C2E37">
              <w:t>Reprogramación del acto de recepción profesional</w:t>
            </w:r>
          </w:p>
        </w:tc>
      </w:tr>
    </w:tbl>
    <w:p w:rsidR="001203C4" w:rsidRDefault="001203C4" w:rsidP="003472B1">
      <w:pPr>
        <w:spacing w:after="240"/>
        <w:rPr>
          <w:sz w:val="24"/>
          <w:szCs w:val="24"/>
        </w:rPr>
      </w:pPr>
    </w:p>
    <w:p w:rsidR="001203C4" w:rsidRDefault="001203C4" w:rsidP="00490D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203C4" w:rsidRPr="003A6B92" w:rsidRDefault="001203C4" w:rsidP="003A6B92">
      <w:pPr>
        <w:spacing w:after="240"/>
        <w:ind w:right="624"/>
        <w:rPr>
          <w:sz w:val="24"/>
          <w:szCs w:val="24"/>
        </w:rPr>
      </w:pPr>
      <w:r w:rsidRPr="003A6B92">
        <w:rPr>
          <w:b/>
          <w:bCs/>
          <w:sz w:val="24"/>
          <w:szCs w:val="24"/>
        </w:rPr>
        <w:lastRenderedPageBreak/>
        <w:t>OBJETIVO:</w:t>
      </w:r>
      <w:r w:rsidR="00630E7D" w:rsidRPr="003A6B92">
        <w:rPr>
          <w:sz w:val="24"/>
          <w:szCs w:val="24"/>
        </w:rPr>
        <w:t>Contribuir a la formación integral del Estudiante a través de su vinculación con el sector productivo, la sociedad, la cultura y el deporte.</w:t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88"/>
        <w:gridCol w:w="1417"/>
        <w:gridCol w:w="1985"/>
        <w:gridCol w:w="1417"/>
        <w:gridCol w:w="1418"/>
        <w:gridCol w:w="1275"/>
        <w:gridCol w:w="1701"/>
        <w:gridCol w:w="2268"/>
      </w:tblGrid>
      <w:tr w:rsidR="000D3DD1" w:rsidRPr="005A755B" w:rsidTr="00713000">
        <w:trPr>
          <w:trHeight w:val="856"/>
        </w:trPr>
        <w:tc>
          <w:tcPr>
            <w:tcW w:w="534" w:type="dxa"/>
            <w:shd w:val="clear" w:color="auto" w:fill="FFFF00"/>
            <w:vAlign w:val="center"/>
          </w:tcPr>
          <w:p w:rsidR="000D3DD1" w:rsidRPr="00713000" w:rsidRDefault="000D3DD1" w:rsidP="00713000">
            <w:pPr>
              <w:jc w:val="center"/>
              <w:rPr>
                <w:b/>
              </w:rPr>
            </w:pPr>
            <w:r w:rsidRPr="00713000">
              <w:rPr>
                <w:b/>
              </w:rPr>
              <w:t>No</w:t>
            </w:r>
          </w:p>
        </w:tc>
        <w:tc>
          <w:tcPr>
            <w:tcW w:w="1588" w:type="dxa"/>
            <w:shd w:val="clear" w:color="auto" w:fill="FFFF00"/>
            <w:vAlign w:val="center"/>
          </w:tcPr>
          <w:p w:rsidR="000D3DD1" w:rsidRPr="00713000" w:rsidRDefault="000D3DD1" w:rsidP="00713000">
            <w:pPr>
              <w:jc w:val="center"/>
              <w:rPr>
                <w:b/>
              </w:rPr>
            </w:pPr>
            <w:r w:rsidRPr="00713000">
              <w:rPr>
                <w:b/>
              </w:rPr>
              <w:t>SUBPROCESO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0D3DD1" w:rsidRPr="00713000" w:rsidRDefault="000D3DD1" w:rsidP="00713000">
            <w:pPr>
              <w:jc w:val="center"/>
              <w:rPr>
                <w:b/>
              </w:rPr>
            </w:pPr>
            <w:r w:rsidRPr="00713000">
              <w:rPr>
                <w:b/>
              </w:rPr>
              <w:t>RESULTADO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0D3DD1" w:rsidRPr="00713000" w:rsidRDefault="000D3DD1" w:rsidP="00713000">
            <w:pPr>
              <w:jc w:val="center"/>
              <w:rPr>
                <w:b/>
              </w:rPr>
            </w:pPr>
            <w:r w:rsidRPr="00713000">
              <w:rPr>
                <w:b/>
              </w:rPr>
              <w:t>CARACTERÍSTICAS DE CALIDAD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0D3DD1" w:rsidRPr="00713000" w:rsidRDefault="000D3DD1" w:rsidP="00713000">
            <w:pPr>
              <w:jc w:val="center"/>
              <w:rPr>
                <w:b/>
              </w:rPr>
            </w:pPr>
            <w:r w:rsidRPr="00713000">
              <w:rPr>
                <w:b/>
              </w:rPr>
              <w:t>CRITERIO DE ACEPTACIÓN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0D3DD1" w:rsidRPr="00713000" w:rsidRDefault="000D3DD1" w:rsidP="00713000">
            <w:pPr>
              <w:jc w:val="center"/>
              <w:rPr>
                <w:b/>
              </w:rPr>
            </w:pPr>
            <w:r w:rsidRPr="00713000">
              <w:rPr>
                <w:b/>
              </w:rPr>
              <w:t>METODO DE EVALUACIÓN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D3DD1" w:rsidRPr="00713000" w:rsidRDefault="000D3DD1" w:rsidP="00713000">
            <w:pPr>
              <w:jc w:val="center"/>
              <w:rPr>
                <w:b/>
              </w:rPr>
            </w:pPr>
            <w:r w:rsidRPr="00713000">
              <w:rPr>
                <w:b/>
              </w:rPr>
              <w:t>REGISTRO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0D3DD1" w:rsidRPr="00713000" w:rsidRDefault="000D3DD1" w:rsidP="00713000">
            <w:pPr>
              <w:jc w:val="center"/>
              <w:rPr>
                <w:b/>
              </w:rPr>
            </w:pPr>
            <w:r w:rsidRPr="00713000">
              <w:rPr>
                <w:b/>
              </w:rPr>
              <w:t>RESPONSABLE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0D3DD1" w:rsidRPr="00713000" w:rsidRDefault="000D3DD1" w:rsidP="00713000">
            <w:pPr>
              <w:jc w:val="center"/>
              <w:rPr>
                <w:b/>
              </w:rPr>
            </w:pPr>
            <w:r w:rsidRPr="00713000">
              <w:rPr>
                <w:b/>
              </w:rPr>
              <w:t>ACCION CUANDO NO SE CUMPLA EL CRITERIO DE ACEPTACIÓN</w:t>
            </w:r>
          </w:p>
        </w:tc>
      </w:tr>
      <w:tr w:rsidR="003631A1" w:rsidRPr="005A755B" w:rsidTr="00713000">
        <w:trPr>
          <w:trHeight w:val="1281"/>
        </w:trPr>
        <w:tc>
          <w:tcPr>
            <w:tcW w:w="534" w:type="dxa"/>
            <w:vMerge w:val="restart"/>
          </w:tcPr>
          <w:p w:rsidR="003631A1" w:rsidRPr="00B94CB4" w:rsidRDefault="003631A1" w:rsidP="003631A1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  <w:p w:rsidR="003631A1" w:rsidRPr="00B94CB4" w:rsidRDefault="003631A1" w:rsidP="003631A1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  <w:p w:rsidR="003631A1" w:rsidRPr="00B94CB4" w:rsidRDefault="003631A1" w:rsidP="003631A1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B94CB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8" w:type="dxa"/>
            <w:vMerge w:val="restart"/>
            <w:vAlign w:val="center"/>
          </w:tcPr>
          <w:p w:rsidR="003631A1" w:rsidRPr="003631A1" w:rsidRDefault="003631A1" w:rsidP="00963C02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3631A1">
              <w:rPr>
                <w:b/>
                <w:sz w:val="20"/>
                <w:szCs w:val="20"/>
              </w:rPr>
              <w:t>VISITAS A EMPRESAS</w:t>
            </w:r>
          </w:p>
          <w:p w:rsidR="003631A1" w:rsidRPr="004F7745" w:rsidRDefault="003631A1" w:rsidP="00963C02">
            <w:pPr>
              <w:spacing w:after="24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631A1" w:rsidRPr="00490D13" w:rsidRDefault="003631A1" w:rsidP="00963C02">
            <w:pPr>
              <w:spacing w:after="240"/>
              <w:jc w:val="center"/>
              <w:rPr>
                <w:b/>
                <w:sz w:val="20"/>
                <w:lang w:val="es-ES"/>
              </w:rPr>
            </w:pPr>
            <w:r w:rsidRPr="00490D13">
              <w:rPr>
                <w:b/>
                <w:sz w:val="20"/>
              </w:rPr>
              <w:t xml:space="preserve">Visitas </w:t>
            </w:r>
            <w:r>
              <w:rPr>
                <w:b/>
                <w:sz w:val="20"/>
              </w:rPr>
              <w:t>aceptadas</w:t>
            </w:r>
          </w:p>
        </w:tc>
        <w:tc>
          <w:tcPr>
            <w:tcW w:w="1985" w:type="dxa"/>
            <w:vAlign w:val="center"/>
          </w:tcPr>
          <w:p w:rsidR="003631A1" w:rsidRPr="00134702" w:rsidRDefault="003631A1" w:rsidP="00963C02">
            <w:pPr>
              <w:spacing w:after="240"/>
              <w:jc w:val="center"/>
              <w:rPr>
                <w:sz w:val="20"/>
              </w:rPr>
            </w:pPr>
            <w:r w:rsidRPr="00134702">
              <w:rPr>
                <w:sz w:val="20"/>
              </w:rPr>
              <w:t>Realización de las visitas aceptadas</w:t>
            </w:r>
          </w:p>
        </w:tc>
        <w:tc>
          <w:tcPr>
            <w:tcW w:w="1417" w:type="dxa"/>
            <w:vAlign w:val="center"/>
          </w:tcPr>
          <w:p w:rsidR="003631A1" w:rsidRPr="00490D13" w:rsidRDefault="003631A1" w:rsidP="00963C02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>Cumplir al menos 85% de las visitas aceptadas</w:t>
            </w:r>
          </w:p>
        </w:tc>
        <w:tc>
          <w:tcPr>
            <w:tcW w:w="1418" w:type="dxa"/>
            <w:vAlign w:val="center"/>
          </w:tcPr>
          <w:p w:rsidR="003631A1" w:rsidRPr="00490D13" w:rsidRDefault="003631A1" w:rsidP="00963C02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>Acuse de carta de presentación</w:t>
            </w:r>
          </w:p>
        </w:tc>
        <w:tc>
          <w:tcPr>
            <w:tcW w:w="1275" w:type="dxa"/>
            <w:vAlign w:val="center"/>
          </w:tcPr>
          <w:p w:rsidR="003631A1" w:rsidRPr="00E62013" w:rsidRDefault="003631A1" w:rsidP="00963C02">
            <w:pPr>
              <w:spacing w:after="240"/>
              <w:jc w:val="center"/>
              <w:rPr>
                <w:sz w:val="20"/>
              </w:rPr>
            </w:pPr>
            <w:r w:rsidRPr="00E62013">
              <w:rPr>
                <w:sz w:val="20"/>
              </w:rPr>
              <w:t>Concentrado semestral de visitas a empresas</w:t>
            </w:r>
          </w:p>
        </w:tc>
        <w:tc>
          <w:tcPr>
            <w:tcW w:w="1701" w:type="dxa"/>
            <w:vAlign w:val="center"/>
          </w:tcPr>
          <w:p w:rsidR="003631A1" w:rsidRPr="00490D13" w:rsidRDefault="003631A1" w:rsidP="00963C02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Jefe del Departamento de Gestión Tecnológica </w:t>
            </w:r>
            <w:r w:rsidRPr="00490D13">
              <w:rPr>
                <w:sz w:val="20"/>
              </w:rPr>
              <w:t>y Vinculación</w:t>
            </w:r>
          </w:p>
        </w:tc>
        <w:tc>
          <w:tcPr>
            <w:tcW w:w="2268" w:type="dxa"/>
            <w:vAlign w:val="center"/>
          </w:tcPr>
          <w:p w:rsidR="003631A1" w:rsidRPr="00490D13" w:rsidRDefault="003631A1" w:rsidP="00963C02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>Reprogramación e implementación de corrección o acciones correctivas</w:t>
            </w:r>
          </w:p>
        </w:tc>
      </w:tr>
      <w:tr w:rsidR="003631A1" w:rsidRPr="005A755B" w:rsidTr="00713000">
        <w:trPr>
          <w:trHeight w:val="1712"/>
        </w:trPr>
        <w:tc>
          <w:tcPr>
            <w:tcW w:w="534" w:type="dxa"/>
            <w:vMerge/>
          </w:tcPr>
          <w:p w:rsidR="003631A1" w:rsidRPr="00B94CB4" w:rsidRDefault="003631A1" w:rsidP="005A755B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:rsidR="003631A1" w:rsidRPr="00490D13" w:rsidRDefault="003631A1" w:rsidP="0022420C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31A1" w:rsidRPr="00490D13" w:rsidRDefault="003631A1" w:rsidP="009A65F7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490D13">
              <w:rPr>
                <w:b/>
                <w:sz w:val="20"/>
              </w:rPr>
              <w:t>Visitas realizadas</w:t>
            </w:r>
          </w:p>
        </w:tc>
        <w:tc>
          <w:tcPr>
            <w:tcW w:w="1985" w:type="dxa"/>
            <w:vAlign w:val="center"/>
          </w:tcPr>
          <w:p w:rsidR="003631A1" w:rsidRPr="00490D13" w:rsidRDefault="003631A1" w:rsidP="004F7745">
            <w:pPr>
              <w:spacing w:after="240"/>
              <w:rPr>
                <w:sz w:val="20"/>
                <w:szCs w:val="20"/>
              </w:rPr>
            </w:pPr>
            <w:r w:rsidRPr="00490D13">
              <w:rPr>
                <w:sz w:val="20"/>
              </w:rPr>
              <w:t>Cumplir con el objetivo establecido de la visita.</w:t>
            </w:r>
          </w:p>
        </w:tc>
        <w:tc>
          <w:tcPr>
            <w:tcW w:w="1417" w:type="dxa"/>
            <w:vAlign w:val="center"/>
          </w:tcPr>
          <w:p w:rsidR="003631A1" w:rsidRPr="00490D13" w:rsidRDefault="003631A1" w:rsidP="00E62013">
            <w:pPr>
              <w:spacing w:after="240"/>
              <w:rPr>
                <w:sz w:val="20"/>
                <w:szCs w:val="20"/>
              </w:rPr>
            </w:pPr>
            <w:r w:rsidRPr="00490D13">
              <w:rPr>
                <w:sz w:val="20"/>
              </w:rPr>
              <w:t>Cumpli</w:t>
            </w:r>
            <w:r>
              <w:rPr>
                <w:sz w:val="20"/>
              </w:rPr>
              <w:t>r el objetivo al menos el 80% de las visitas realizadas</w:t>
            </w:r>
          </w:p>
        </w:tc>
        <w:tc>
          <w:tcPr>
            <w:tcW w:w="1418" w:type="dxa"/>
            <w:vAlign w:val="center"/>
          </w:tcPr>
          <w:p w:rsidR="003631A1" w:rsidRPr="00490D13" w:rsidRDefault="003631A1" w:rsidP="004F774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</w:rPr>
              <w:t>Revisión del reporte de resultados e incidentes en v</w:t>
            </w:r>
            <w:r w:rsidRPr="00490D13">
              <w:rPr>
                <w:sz w:val="20"/>
              </w:rPr>
              <w:t>isita</w:t>
            </w:r>
          </w:p>
        </w:tc>
        <w:tc>
          <w:tcPr>
            <w:tcW w:w="1275" w:type="dxa"/>
            <w:vAlign w:val="center"/>
          </w:tcPr>
          <w:p w:rsidR="003631A1" w:rsidRPr="00490D13" w:rsidRDefault="003631A1" w:rsidP="00963C02">
            <w:pPr>
              <w:spacing w:after="240"/>
              <w:jc w:val="center"/>
              <w:rPr>
                <w:sz w:val="20"/>
              </w:rPr>
            </w:pPr>
            <w:r w:rsidRPr="00490D13">
              <w:rPr>
                <w:sz w:val="20"/>
              </w:rPr>
              <w:t xml:space="preserve">Reporte de </w:t>
            </w:r>
            <w:r>
              <w:rPr>
                <w:sz w:val="20"/>
              </w:rPr>
              <w:t>resultados e</w:t>
            </w:r>
            <w:r w:rsidRPr="00490D13">
              <w:rPr>
                <w:sz w:val="20"/>
              </w:rPr>
              <w:t xml:space="preserve"> Incidentes en Visita</w:t>
            </w:r>
            <w:r>
              <w:rPr>
                <w:sz w:val="20"/>
              </w:rPr>
              <w:t>s</w:t>
            </w:r>
          </w:p>
          <w:p w:rsidR="003631A1" w:rsidRPr="00490D13" w:rsidRDefault="003631A1" w:rsidP="004F7745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31A1" w:rsidRPr="00490D13" w:rsidRDefault="003631A1" w:rsidP="004F774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Docente  y Jefe del Departamento de Gestión Tecnológica </w:t>
            </w:r>
            <w:r w:rsidRPr="00490D13">
              <w:rPr>
                <w:sz w:val="20"/>
              </w:rPr>
              <w:t>y Vinculación</w:t>
            </w:r>
          </w:p>
        </w:tc>
        <w:tc>
          <w:tcPr>
            <w:tcW w:w="2268" w:type="dxa"/>
            <w:vAlign w:val="center"/>
          </w:tcPr>
          <w:p w:rsidR="003631A1" w:rsidRPr="00490D13" w:rsidRDefault="003631A1" w:rsidP="004F774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</w:rPr>
              <w:t>El docente y el jefe de gestión tecnológica y vinculación implementarán corrección o acción correctiva</w:t>
            </w:r>
          </w:p>
        </w:tc>
      </w:tr>
      <w:tr w:rsidR="001203C4" w:rsidRPr="005A755B" w:rsidTr="00713000">
        <w:trPr>
          <w:trHeight w:val="2389"/>
        </w:trPr>
        <w:tc>
          <w:tcPr>
            <w:tcW w:w="534" w:type="dxa"/>
          </w:tcPr>
          <w:p w:rsidR="00B94CB4" w:rsidRDefault="00B94CB4" w:rsidP="00B94CB4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  <w:p w:rsidR="001203C4" w:rsidRPr="00B94CB4" w:rsidRDefault="001203C4" w:rsidP="00B94CB4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B94CB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B94CB4" w:rsidRDefault="00B94CB4" w:rsidP="00B94CB4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1203C4" w:rsidRPr="00B94CB4" w:rsidRDefault="00B94CB4" w:rsidP="00B94CB4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B94CB4">
              <w:rPr>
                <w:b/>
                <w:bCs/>
                <w:sz w:val="20"/>
                <w:szCs w:val="20"/>
              </w:rPr>
              <w:t>PROMOCIÓN CULTURAL Y DEPORTIVA</w:t>
            </w:r>
          </w:p>
          <w:p w:rsidR="001203C4" w:rsidRPr="00B94CB4" w:rsidRDefault="001203C4" w:rsidP="00B94CB4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94CB4" w:rsidRDefault="00B94CB4" w:rsidP="00B94CB4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</w:p>
          <w:p w:rsidR="001203C4" w:rsidRPr="00B94CB4" w:rsidRDefault="001203C4" w:rsidP="00B94CB4">
            <w:pPr>
              <w:spacing w:after="24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B94CB4">
              <w:rPr>
                <w:b/>
                <w:bCs/>
                <w:sz w:val="20"/>
                <w:szCs w:val="20"/>
              </w:rPr>
              <w:t>Participación en eventos culturales y/o deportivos</w:t>
            </w:r>
          </w:p>
        </w:tc>
        <w:tc>
          <w:tcPr>
            <w:tcW w:w="1985" w:type="dxa"/>
          </w:tcPr>
          <w:p w:rsidR="00B94CB4" w:rsidRDefault="00B94CB4" w:rsidP="00B94CB4">
            <w:pPr>
              <w:spacing w:after="240"/>
              <w:jc w:val="center"/>
              <w:rPr>
                <w:sz w:val="20"/>
                <w:szCs w:val="20"/>
                <w:lang w:val="es-ES"/>
              </w:rPr>
            </w:pPr>
          </w:p>
          <w:p w:rsidR="001203C4" w:rsidRPr="00B94CB4" w:rsidRDefault="001203C4" w:rsidP="00B94CB4">
            <w:pPr>
              <w:spacing w:after="240"/>
              <w:jc w:val="center"/>
              <w:rPr>
                <w:sz w:val="20"/>
                <w:szCs w:val="20"/>
              </w:rPr>
            </w:pPr>
            <w:r w:rsidRPr="00B94CB4">
              <w:rPr>
                <w:sz w:val="20"/>
                <w:szCs w:val="20"/>
                <w:lang w:val="es-ES"/>
              </w:rPr>
              <w:t xml:space="preserve">Porcentaje de </w:t>
            </w:r>
            <w:r w:rsidRPr="00B94CB4">
              <w:rPr>
                <w:sz w:val="20"/>
                <w:szCs w:val="20"/>
              </w:rPr>
              <w:t>Estudiantes participantes anualmente</w:t>
            </w:r>
          </w:p>
        </w:tc>
        <w:tc>
          <w:tcPr>
            <w:tcW w:w="1417" w:type="dxa"/>
          </w:tcPr>
          <w:p w:rsidR="00B94CB4" w:rsidRDefault="00B94CB4" w:rsidP="00B94CB4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B94CB4" w:rsidRDefault="001203C4" w:rsidP="00B94CB4">
            <w:pPr>
              <w:spacing w:after="240"/>
              <w:jc w:val="center"/>
              <w:rPr>
                <w:sz w:val="20"/>
                <w:szCs w:val="20"/>
              </w:rPr>
            </w:pPr>
            <w:r w:rsidRPr="00B94CB4">
              <w:rPr>
                <w:sz w:val="20"/>
                <w:szCs w:val="20"/>
              </w:rPr>
              <w:t>50 %  de matricula total</w:t>
            </w:r>
          </w:p>
        </w:tc>
        <w:tc>
          <w:tcPr>
            <w:tcW w:w="1418" w:type="dxa"/>
          </w:tcPr>
          <w:p w:rsidR="00B94CB4" w:rsidRDefault="00B94CB4" w:rsidP="00B94CB4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B94CB4" w:rsidRDefault="001203C4" w:rsidP="00B94CB4">
            <w:pPr>
              <w:spacing w:after="240"/>
              <w:jc w:val="center"/>
              <w:rPr>
                <w:sz w:val="20"/>
                <w:szCs w:val="20"/>
              </w:rPr>
            </w:pPr>
            <w:r w:rsidRPr="00B94CB4">
              <w:rPr>
                <w:sz w:val="20"/>
                <w:szCs w:val="20"/>
              </w:rPr>
              <w:t>Revisión del informe de actividades Extraescolares</w:t>
            </w:r>
          </w:p>
        </w:tc>
        <w:tc>
          <w:tcPr>
            <w:tcW w:w="1275" w:type="dxa"/>
          </w:tcPr>
          <w:p w:rsidR="00B94CB4" w:rsidRDefault="00B94CB4" w:rsidP="00B94CB4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B94CB4" w:rsidRDefault="001203C4" w:rsidP="00B94CB4">
            <w:pPr>
              <w:spacing w:after="240"/>
              <w:jc w:val="center"/>
              <w:rPr>
                <w:sz w:val="20"/>
                <w:szCs w:val="20"/>
              </w:rPr>
            </w:pPr>
            <w:r w:rsidRPr="00B94CB4">
              <w:rPr>
                <w:sz w:val="20"/>
                <w:szCs w:val="20"/>
              </w:rPr>
              <w:t>Informe del Departamento de actividades Extraescolares</w:t>
            </w:r>
          </w:p>
        </w:tc>
        <w:tc>
          <w:tcPr>
            <w:tcW w:w="1701" w:type="dxa"/>
          </w:tcPr>
          <w:p w:rsidR="00B94CB4" w:rsidRDefault="00B94CB4" w:rsidP="00B94CB4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203C4" w:rsidRPr="00B94CB4" w:rsidRDefault="001203C4" w:rsidP="00B94CB4">
            <w:pPr>
              <w:spacing w:after="240"/>
              <w:jc w:val="center"/>
              <w:rPr>
                <w:sz w:val="20"/>
                <w:szCs w:val="20"/>
              </w:rPr>
            </w:pPr>
            <w:r w:rsidRPr="00B94CB4">
              <w:rPr>
                <w:sz w:val="20"/>
                <w:szCs w:val="20"/>
              </w:rPr>
              <w:t>Departamento de Actividades Extraescolares</w:t>
            </w:r>
          </w:p>
        </w:tc>
        <w:tc>
          <w:tcPr>
            <w:tcW w:w="2268" w:type="dxa"/>
          </w:tcPr>
          <w:p w:rsidR="001203C4" w:rsidRPr="00B94CB4" w:rsidRDefault="001203C4" w:rsidP="00B94CB4">
            <w:pPr>
              <w:spacing w:after="240"/>
              <w:jc w:val="center"/>
              <w:rPr>
                <w:sz w:val="20"/>
                <w:szCs w:val="20"/>
              </w:rPr>
            </w:pPr>
            <w:r w:rsidRPr="00B94CB4">
              <w:rPr>
                <w:sz w:val="20"/>
                <w:szCs w:val="20"/>
              </w:rPr>
              <w:t>Realización de eventos culturales y/o deportivos que promuevan la participación de los Estudiantes</w:t>
            </w:r>
          </w:p>
        </w:tc>
      </w:tr>
    </w:tbl>
    <w:p w:rsidR="001203C4" w:rsidRPr="006C501D" w:rsidRDefault="001203C4" w:rsidP="003472B1">
      <w:pPr>
        <w:spacing w:after="240"/>
        <w:rPr>
          <w:sz w:val="24"/>
          <w:szCs w:val="24"/>
        </w:rPr>
      </w:pPr>
    </w:p>
    <w:sectPr w:rsidR="001203C4" w:rsidRPr="006C501D" w:rsidSect="00484B62">
      <w:headerReference w:type="default" r:id="rId7"/>
      <w:footerReference w:type="default" r:id="rId8"/>
      <w:pgSz w:w="15840" w:h="12240" w:orient="landscape" w:code="1"/>
      <w:pgMar w:top="289" w:right="851" w:bottom="1418" w:left="1134" w:header="720" w:footer="964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51" w:rsidRDefault="00836E51">
      <w:r>
        <w:separator/>
      </w:r>
    </w:p>
  </w:endnote>
  <w:endnote w:type="continuationSeparator" w:id="1">
    <w:p w:rsidR="00836E51" w:rsidRDefault="0083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62" w:rsidRPr="000A50A6" w:rsidRDefault="00484B62" w:rsidP="00484B62">
    <w:pPr>
      <w:tabs>
        <w:tab w:val="center" w:pos="4678"/>
        <w:tab w:val="right" w:pos="8504"/>
      </w:tabs>
      <w:suppressAutoHyphens w:val="0"/>
      <w:jc w:val="left"/>
      <w:rPr>
        <w:sz w:val="16"/>
        <w:szCs w:val="16"/>
        <w:lang w:eastAsia="es-ES"/>
      </w:rPr>
    </w:pPr>
    <w:r w:rsidRPr="00484B62">
      <w:rPr>
        <w:sz w:val="16"/>
        <w:szCs w:val="16"/>
        <w:lang w:eastAsia="es-ES"/>
      </w:rPr>
      <w:t>ITVY-PSGI-RS-0</w:t>
    </w:r>
    <w:r w:rsidR="005D5C50">
      <w:rPr>
        <w:sz w:val="16"/>
        <w:szCs w:val="16"/>
        <w:lang w:eastAsia="es-ES"/>
      </w:rPr>
      <w:t>5</w:t>
    </w:r>
    <w:r w:rsidRPr="00484B62">
      <w:rPr>
        <w:sz w:val="16"/>
        <w:szCs w:val="16"/>
        <w:lang w:eastAsia="es-ES"/>
      </w:rPr>
      <w:t xml:space="preserve">-02    </w:t>
    </w:r>
    <w:r w:rsidR="000A50A6">
      <w:rPr>
        <w:sz w:val="16"/>
        <w:szCs w:val="16"/>
        <w:lang w:eastAsia="es-ES"/>
      </w:rPr>
      <w:t xml:space="preserve">                     </w:t>
    </w:r>
    <w:r w:rsidR="000A50A6">
      <w:rPr>
        <w:sz w:val="16"/>
        <w:szCs w:val="16"/>
        <w:lang w:eastAsia="es-ES"/>
      </w:rPr>
      <w:tab/>
      <w:t>Revisión 1</w:t>
    </w:r>
    <w:r w:rsidRPr="00484B62">
      <w:rPr>
        <w:sz w:val="16"/>
        <w:szCs w:val="16"/>
        <w:lang w:eastAsia="es-ES"/>
      </w:rPr>
      <w:tab/>
    </w:r>
    <w:r w:rsidRPr="00484B62">
      <w:rPr>
        <w:sz w:val="16"/>
        <w:szCs w:val="16"/>
        <w:lang w:eastAsia="es-ES"/>
      </w:rPr>
      <w:tab/>
      <w:t xml:space="preserve">Página </w:t>
    </w:r>
    <w:r w:rsidR="00065652" w:rsidRPr="00484B62">
      <w:rPr>
        <w:b/>
        <w:sz w:val="16"/>
        <w:szCs w:val="16"/>
        <w:lang w:eastAsia="es-ES"/>
      </w:rPr>
      <w:fldChar w:fldCharType="begin"/>
    </w:r>
    <w:r w:rsidRPr="00484B62">
      <w:rPr>
        <w:b/>
        <w:sz w:val="16"/>
        <w:szCs w:val="16"/>
        <w:lang w:eastAsia="es-ES"/>
      </w:rPr>
      <w:instrText>PAGE</w:instrText>
    </w:r>
    <w:r w:rsidR="00065652" w:rsidRPr="00484B62">
      <w:rPr>
        <w:b/>
        <w:sz w:val="16"/>
        <w:szCs w:val="16"/>
        <w:lang w:eastAsia="es-ES"/>
      </w:rPr>
      <w:fldChar w:fldCharType="separate"/>
    </w:r>
    <w:r w:rsidR="000A50A6">
      <w:rPr>
        <w:b/>
        <w:noProof/>
        <w:sz w:val="16"/>
        <w:szCs w:val="16"/>
        <w:lang w:eastAsia="es-ES"/>
      </w:rPr>
      <w:t>2</w:t>
    </w:r>
    <w:r w:rsidR="00065652" w:rsidRPr="00484B62">
      <w:rPr>
        <w:b/>
        <w:sz w:val="16"/>
        <w:szCs w:val="16"/>
        <w:lang w:eastAsia="es-ES"/>
      </w:rPr>
      <w:fldChar w:fldCharType="end"/>
    </w:r>
    <w:r w:rsidRPr="00484B62">
      <w:rPr>
        <w:sz w:val="16"/>
        <w:szCs w:val="16"/>
        <w:lang w:eastAsia="es-ES"/>
      </w:rPr>
      <w:t xml:space="preserve"> de </w:t>
    </w:r>
    <w:r w:rsidR="00065652" w:rsidRPr="00484B62">
      <w:rPr>
        <w:b/>
        <w:sz w:val="16"/>
        <w:szCs w:val="16"/>
        <w:lang w:eastAsia="es-ES"/>
      </w:rPr>
      <w:fldChar w:fldCharType="begin"/>
    </w:r>
    <w:r w:rsidRPr="00484B62">
      <w:rPr>
        <w:b/>
        <w:sz w:val="16"/>
        <w:szCs w:val="16"/>
        <w:lang w:eastAsia="es-ES"/>
      </w:rPr>
      <w:instrText>NUMPAGES</w:instrText>
    </w:r>
    <w:r w:rsidR="00065652" w:rsidRPr="00484B62">
      <w:rPr>
        <w:b/>
        <w:sz w:val="16"/>
        <w:szCs w:val="16"/>
        <w:lang w:eastAsia="es-ES"/>
      </w:rPr>
      <w:fldChar w:fldCharType="separate"/>
    </w:r>
    <w:r w:rsidR="000A50A6">
      <w:rPr>
        <w:b/>
        <w:noProof/>
        <w:sz w:val="16"/>
        <w:szCs w:val="16"/>
        <w:lang w:eastAsia="es-ES"/>
      </w:rPr>
      <w:t>5</w:t>
    </w:r>
    <w:r w:rsidR="00065652" w:rsidRPr="00484B62">
      <w:rPr>
        <w:b/>
        <w:sz w:val="16"/>
        <w:szCs w:val="16"/>
        <w:lang w:eastAsia="es-ES"/>
      </w:rPr>
      <w:fldChar w:fldCharType="end"/>
    </w:r>
  </w:p>
  <w:p w:rsidR="007158F4" w:rsidRDefault="007158F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51" w:rsidRDefault="00836E51">
      <w:r>
        <w:separator/>
      </w:r>
    </w:p>
  </w:footnote>
  <w:footnote w:type="continuationSeparator" w:id="1">
    <w:p w:rsidR="00836E51" w:rsidRDefault="00836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1"/>
      <w:tblW w:w="0" w:type="auto"/>
      <w:tblInd w:w="137" w:type="dxa"/>
      <w:tblLook w:val="04A0"/>
    </w:tblPr>
    <w:tblGrid>
      <w:gridCol w:w="1985"/>
      <w:gridCol w:w="11481"/>
    </w:tblGrid>
    <w:tr w:rsidR="00CB2DB6" w:rsidRPr="00CB2DB6" w:rsidTr="00CB2DB6">
      <w:trPr>
        <w:trHeight w:val="1266"/>
      </w:trPr>
      <w:tc>
        <w:tcPr>
          <w:tcW w:w="1985" w:type="dxa"/>
        </w:tcPr>
        <w:p w:rsidR="00CB2DB6" w:rsidRPr="00CB2DB6" w:rsidRDefault="00CB2DB6" w:rsidP="00CB2DB6">
          <w:pPr>
            <w:tabs>
              <w:tab w:val="center" w:pos="4817"/>
            </w:tabs>
            <w:suppressAutoHyphens w:val="0"/>
            <w:jc w:val="left"/>
            <w:rPr>
              <w:rFonts w:ascii="Times New Roman" w:hAnsi="Times New Roman" w:cs="Times New Roman"/>
              <w:sz w:val="24"/>
              <w:szCs w:val="24"/>
              <w:lang w:eastAsia="es-ES"/>
            </w:rPr>
          </w:pPr>
          <w:r w:rsidRPr="00CB2DB6">
            <w:rPr>
              <w:rFonts w:ascii="Adobe Caslon Pro" w:hAnsi="Adobe Caslon Pro" w:cs="Times New Roman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481" w:type="dxa"/>
          <w:vAlign w:val="center"/>
        </w:tcPr>
        <w:p w:rsidR="00CB2DB6" w:rsidRPr="00CB2DB6" w:rsidRDefault="00CB2DB6" w:rsidP="00CB2DB6">
          <w:pPr>
            <w:tabs>
              <w:tab w:val="center" w:pos="4817"/>
            </w:tabs>
            <w:suppressAutoHyphens w:val="0"/>
            <w:jc w:val="center"/>
            <w:rPr>
              <w:b/>
              <w:sz w:val="22"/>
              <w:szCs w:val="22"/>
              <w:lang w:eastAsia="es-ES"/>
            </w:rPr>
          </w:pPr>
          <w:r>
            <w:rPr>
              <w:b/>
              <w:sz w:val="22"/>
              <w:szCs w:val="22"/>
              <w:lang w:eastAsia="es-ES"/>
            </w:rPr>
            <w:t>TABLA DE IDENTIFICACIÓN DE SALIDA NO CONFORME</w:t>
          </w:r>
        </w:p>
      </w:tc>
    </w:tr>
  </w:tbl>
  <w:p w:rsidR="000706EE" w:rsidRDefault="000706EE" w:rsidP="000706EE">
    <w:pPr>
      <w:pStyle w:val="Encabezado"/>
      <w:tabs>
        <w:tab w:val="center" w:pos="5400"/>
        <w:tab w:val="right" w:pos="10631"/>
      </w:tabs>
    </w:pPr>
  </w:p>
  <w:p w:rsidR="000706EE" w:rsidRDefault="000706EE" w:rsidP="000706E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F175E"/>
    <w:multiLevelType w:val="hybridMultilevel"/>
    <w:tmpl w:val="6EAE9478"/>
    <w:lvl w:ilvl="0" w:tplc="59CC7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ABF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942A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659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884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E3C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D423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03D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438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7E6D52"/>
    <w:multiLevelType w:val="hybridMultilevel"/>
    <w:tmpl w:val="6532B0B8"/>
    <w:lvl w:ilvl="0" w:tplc="22464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EFE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881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06E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62A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60F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CBF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A89F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893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C521F57"/>
    <w:multiLevelType w:val="hybridMultilevel"/>
    <w:tmpl w:val="73C4A798"/>
    <w:lvl w:ilvl="0" w:tplc="07CED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69B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2D8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484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83F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ED9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EFC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AC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624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9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F48CC"/>
    <w:rsid w:val="0000029A"/>
    <w:rsid w:val="00017B88"/>
    <w:rsid w:val="0002705B"/>
    <w:rsid w:val="00061AFF"/>
    <w:rsid w:val="0006434B"/>
    <w:rsid w:val="00065652"/>
    <w:rsid w:val="000706EE"/>
    <w:rsid w:val="00070CA1"/>
    <w:rsid w:val="00074B5E"/>
    <w:rsid w:val="00094FBD"/>
    <w:rsid w:val="000A50A6"/>
    <w:rsid w:val="000B4EB9"/>
    <w:rsid w:val="000C0FBF"/>
    <w:rsid w:val="000D0CD0"/>
    <w:rsid w:val="000D3DD1"/>
    <w:rsid w:val="000D78AD"/>
    <w:rsid w:val="000E5E06"/>
    <w:rsid w:val="0010204A"/>
    <w:rsid w:val="001051E2"/>
    <w:rsid w:val="001203C4"/>
    <w:rsid w:val="001274F3"/>
    <w:rsid w:val="001567C3"/>
    <w:rsid w:val="00157FBF"/>
    <w:rsid w:val="00180B81"/>
    <w:rsid w:val="00181527"/>
    <w:rsid w:val="00195059"/>
    <w:rsid w:val="001C3A5A"/>
    <w:rsid w:val="001C3B61"/>
    <w:rsid w:val="001C6D50"/>
    <w:rsid w:val="001D62AA"/>
    <w:rsid w:val="001F48CC"/>
    <w:rsid w:val="00200A4F"/>
    <w:rsid w:val="00205211"/>
    <w:rsid w:val="0022420C"/>
    <w:rsid w:val="00236B40"/>
    <w:rsid w:val="00243294"/>
    <w:rsid w:val="00246FC6"/>
    <w:rsid w:val="00262DF6"/>
    <w:rsid w:val="00285A30"/>
    <w:rsid w:val="002E2101"/>
    <w:rsid w:val="002E68F6"/>
    <w:rsid w:val="00301604"/>
    <w:rsid w:val="0031525F"/>
    <w:rsid w:val="00325BC6"/>
    <w:rsid w:val="00325C29"/>
    <w:rsid w:val="00326A0C"/>
    <w:rsid w:val="003472B1"/>
    <w:rsid w:val="003631A1"/>
    <w:rsid w:val="00371A22"/>
    <w:rsid w:val="003953C1"/>
    <w:rsid w:val="003A6B92"/>
    <w:rsid w:val="003B69A2"/>
    <w:rsid w:val="003C35AD"/>
    <w:rsid w:val="00403020"/>
    <w:rsid w:val="004119C0"/>
    <w:rsid w:val="00422483"/>
    <w:rsid w:val="00443A24"/>
    <w:rsid w:val="00470C3A"/>
    <w:rsid w:val="00471C6E"/>
    <w:rsid w:val="00477BEF"/>
    <w:rsid w:val="00484B62"/>
    <w:rsid w:val="00490D13"/>
    <w:rsid w:val="004A6E4C"/>
    <w:rsid w:val="004B56DE"/>
    <w:rsid w:val="004C4D7D"/>
    <w:rsid w:val="004D106C"/>
    <w:rsid w:val="004D3421"/>
    <w:rsid w:val="004D60EA"/>
    <w:rsid w:val="004D7202"/>
    <w:rsid w:val="004D7952"/>
    <w:rsid w:val="004F7745"/>
    <w:rsid w:val="00502EFC"/>
    <w:rsid w:val="00503EC4"/>
    <w:rsid w:val="00506A6C"/>
    <w:rsid w:val="00512C00"/>
    <w:rsid w:val="005411A6"/>
    <w:rsid w:val="0059173E"/>
    <w:rsid w:val="00592E16"/>
    <w:rsid w:val="005A755B"/>
    <w:rsid w:val="005C0F5E"/>
    <w:rsid w:val="005C45B7"/>
    <w:rsid w:val="005C6BE8"/>
    <w:rsid w:val="005D302B"/>
    <w:rsid w:val="005D5C50"/>
    <w:rsid w:val="005E34A9"/>
    <w:rsid w:val="005E77C4"/>
    <w:rsid w:val="00606015"/>
    <w:rsid w:val="0061175B"/>
    <w:rsid w:val="00630E7D"/>
    <w:rsid w:val="00634D9F"/>
    <w:rsid w:val="00644EDD"/>
    <w:rsid w:val="006563D7"/>
    <w:rsid w:val="006566A6"/>
    <w:rsid w:val="00676A21"/>
    <w:rsid w:val="006777FA"/>
    <w:rsid w:val="0068785E"/>
    <w:rsid w:val="006C2C4B"/>
    <w:rsid w:val="006C501D"/>
    <w:rsid w:val="006D4019"/>
    <w:rsid w:val="006D6637"/>
    <w:rsid w:val="006E24CE"/>
    <w:rsid w:val="006F69BE"/>
    <w:rsid w:val="00701D6A"/>
    <w:rsid w:val="00712932"/>
    <w:rsid w:val="00713000"/>
    <w:rsid w:val="007158F4"/>
    <w:rsid w:val="00717E1F"/>
    <w:rsid w:val="007470EB"/>
    <w:rsid w:val="0075438B"/>
    <w:rsid w:val="007545EE"/>
    <w:rsid w:val="00763975"/>
    <w:rsid w:val="00766AAA"/>
    <w:rsid w:val="007752B1"/>
    <w:rsid w:val="007921D5"/>
    <w:rsid w:val="007A00C5"/>
    <w:rsid w:val="007A173F"/>
    <w:rsid w:val="007A7A71"/>
    <w:rsid w:val="007B21AE"/>
    <w:rsid w:val="007C1448"/>
    <w:rsid w:val="007C5335"/>
    <w:rsid w:val="007C6304"/>
    <w:rsid w:val="007F1377"/>
    <w:rsid w:val="007F39F9"/>
    <w:rsid w:val="0082080E"/>
    <w:rsid w:val="00836E51"/>
    <w:rsid w:val="008538A9"/>
    <w:rsid w:val="00854D21"/>
    <w:rsid w:val="00862663"/>
    <w:rsid w:val="00872250"/>
    <w:rsid w:val="00875953"/>
    <w:rsid w:val="00891560"/>
    <w:rsid w:val="008973D8"/>
    <w:rsid w:val="008D2E84"/>
    <w:rsid w:val="00900B8D"/>
    <w:rsid w:val="00917EA3"/>
    <w:rsid w:val="00963C02"/>
    <w:rsid w:val="00966F4C"/>
    <w:rsid w:val="00970708"/>
    <w:rsid w:val="0097663A"/>
    <w:rsid w:val="0098109C"/>
    <w:rsid w:val="00986445"/>
    <w:rsid w:val="00992FB9"/>
    <w:rsid w:val="00992FD0"/>
    <w:rsid w:val="009958BF"/>
    <w:rsid w:val="009960CF"/>
    <w:rsid w:val="009A65F7"/>
    <w:rsid w:val="009A7116"/>
    <w:rsid w:val="009A7FBD"/>
    <w:rsid w:val="009B537A"/>
    <w:rsid w:val="009C5A3D"/>
    <w:rsid w:val="009D6D4D"/>
    <w:rsid w:val="00A129B1"/>
    <w:rsid w:val="00A179D0"/>
    <w:rsid w:val="00A23D08"/>
    <w:rsid w:val="00A25D8E"/>
    <w:rsid w:val="00A37766"/>
    <w:rsid w:val="00A40C8D"/>
    <w:rsid w:val="00A53FA7"/>
    <w:rsid w:val="00A6247A"/>
    <w:rsid w:val="00A748A8"/>
    <w:rsid w:val="00A82472"/>
    <w:rsid w:val="00A87050"/>
    <w:rsid w:val="00A9077D"/>
    <w:rsid w:val="00AD7195"/>
    <w:rsid w:val="00B0077D"/>
    <w:rsid w:val="00B04EEF"/>
    <w:rsid w:val="00B05381"/>
    <w:rsid w:val="00B05A5A"/>
    <w:rsid w:val="00B17A98"/>
    <w:rsid w:val="00B24EE5"/>
    <w:rsid w:val="00B36412"/>
    <w:rsid w:val="00B41482"/>
    <w:rsid w:val="00B63972"/>
    <w:rsid w:val="00B81705"/>
    <w:rsid w:val="00B86D3D"/>
    <w:rsid w:val="00B94CB4"/>
    <w:rsid w:val="00B96B3D"/>
    <w:rsid w:val="00BA74CC"/>
    <w:rsid w:val="00BC03F3"/>
    <w:rsid w:val="00BC0BF0"/>
    <w:rsid w:val="00BD69FD"/>
    <w:rsid w:val="00BF17FC"/>
    <w:rsid w:val="00C24F3E"/>
    <w:rsid w:val="00C3200F"/>
    <w:rsid w:val="00C5553A"/>
    <w:rsid w:val="00CB2DB6"/>
    <w:rsid w:val="00CB6170"/>
    <w:rsid w:val="00CC7BF5"/>
    <w:rsid w:val="00CD400B"/>
    <w:rsid w:val="00CF691D"/>
    <w:rsid w:val="00D03DD3"/>
    <w:rsid w:val="00D22B07"/>
    <w:rsid w:val="00D439FF"/>
    <w:rsid w:val="00D51421"/>
    <w:rsid w:val="00D60B85"/>
    <w:rsid w:val="00D633A0"/>
    <w:rsid w:val="00D660D3"/>
    <w:rsid w:val="00DC00FF"/>
    <w:rsid w:val="00DC67F8"/>
    <w:rsid w:val="00DD36AC"/>
    <w:rsid w:val="00DE5FAC"/>
    <w:rsid w:val="00E23625"/>
    <w:rsid w:val="00E36734"/>
    <w:rsid w:val="00E438DA"/>
    <w:rsid w:val="00E62013"/>
    <w:rsid w:val="00E63889"/>
    <w:rsid w:val="00E6437C"/>
    <w:rsid w:val="00E657DF"/>
    <w:rsid w:val="00E65C38"/>
    <w:rsid w:val="00E66010"/>
    <w:rsid w:val="00E70FF5"/>
    <w:rsid w:val="00E75E04"/>
    <w:rsid w:val="00E842CB"/>
    <w:rsid w:val="00EA1467"/>
    <w:rsid w:val="00EB2844"/>
    <w:rsid w:val="00EB714F"/>
    <w:rsid w:val="00EB77E9"/>
    <w:rsid w:val="00EF3E7B"/>
    <w:rsid w:val="00EF3F16"/>
    <w:rsid w:val="00F01C57"/>
    <w:rsid w:val="00F0555E"/>
    <w:rsid w:val="00F07427"/>
    <w:rsid w:val="00F1037B"/>
    <w:rsid w:val="00F27668"/>
    <w:rsid w:val="00F3354D"/>
    <w:rsid w:val="00F74FBE"/>
    <w:rsid w:val="00F755FF"/>
    <w:rsid w:val="00F846FD"/>
    <w:rsid w:val="00FA4BF5"/>
    <w:rsid w:val="00FA57F1"/>
    <w:rsid w:val="00FC542F"/>
    <w:rsid w:val="00FD330C"/>
    <w:rsid w:val="00FD3744"/>
    <w:rsid w:val="00FE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7D"/>
    <w:pPr>
      <w:suppressAutoHyphens/>
      <w:jc w:val="both"/>
    </w:pPr>
    <w:rPr>
      <w:rFonts w:ascii="Arial" w:hAnsi="Arial" w:cs="Arial"/>
      <w:sz w:val="18"/>
      <w:szCs w:val="1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907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15A9"/>
    <w:rPr>
      <w:rFonts w:ascii="Arial" w:hAnsi="Arial" w:cs="Arial"/>
      <w:sz w:val="18"/>
      <w:szCs w:val="18"/>
      <w:lang w:val="es-MX" w:eastAsia="ar-SA"/>
    </w:rPr>
  </w:style>
  <w:style w:type="paragraph" w:styleId="Piedepgina">
    <w:name w:val="footer"/>
    <w:basedOn w:val="Normal"/>
    <w:link w:val="PiedepginaCar"/>
    <w:rsid w:val="00A90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locked/>
    <w:rsid w:val="00A9077D"/>
    <w:rPr>
      <w:sz w:val="24"/>
      <w:szCs w:val="24"/>
      <w:lang w:val="es-MX" w:eastAsia="es-ES"/>
    </w:rPr>
  </w:style>
  <w:style w:type="character" w:styleId="Nmerodepgina">
    <w:name w:val="page number"/>
    <w:basedOn w:val="Fuentedeprrafopredeter"/>
    <w:uiPriority w:val="99"/>
    <w:rsid w:val="001F48CC"/>
  </w:style>
  <w:style w:type="table" w:styleId="Tablaconcuadrcula">
    <w:name w:val="Table Grid"/>
    <w:basedOn w:val="Tablanormal"/>
    <w:uiPriority w:val="99"/>
    <w:rsid w:val="003472B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86445"/>
    <w:pPr>
      <w:ind w:left="720"/>
      <w:contextualSpacing/>
    </w:pPr>
    <w:rPr>
      <w:rFonts w:cs="Times New Roman"/>
      <w:szCs w:val="20"/>
    </w:rPr>
  </w:style>
  <w:style w:type="table" w:customStyle="1" w:styleId="Tablaconcuadrcula1">
    <w:name w:val="Tabla con cuadrícula1"/>
    <w:basedOn w:val="Tablanormal"/>
    <w:next w:val="Tablaconcuadrcula"/>
    <w:rsid w:val="00CB2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Instituciones Grupo I</vt:lpstr>
    </vt:vector>
  </TitlesOfParts>
  <Company>SECRETARIA DE EDUCACION PUBLICA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Instituciones Grupo I</dc:title>
  <dc:creator>SECRETARIA DE EDUCACION PUBLICA</dc:creator>
  <cp:lastModifiedBy>cgonzalez</cp:lastModifiedBy>
  <cp:revision>10</cp:revision>
  <cp:lastPrinted>2008-10-17T01:09:00Z</cp:lastPrinted>
  <dcterms:created xsi:type="dcterms:W3CDTF">2018-04-08T19:02:00Z</dcterms:created>
  <dcterms:modified xsi:type="dcterms:W3CDTF">2019-11-04T16:41:00Z</dcterms:modified>
</cp:coreProperties>
</file>