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942" w:rsidRPr="00BA6942" w:rsidRDefault="00BA6942" w:rsidP="00BA6942">
      <w:pPr>
        <w:pStyle w:val="Sinespaciado"/>
        <w:rPr>
          <w:rFonts w:ascii="Arial" w:hAnsi="Arial" w:cs="Arial"/>
          <w:sz w:val="20"/>
          <w:szCs w:val="20"/>
        </w:rPr>
      </w:pPr>
      <w:r w:rsidRPr="00BA6942">
        <w:rPr>
          <w:rFonts w:ascii="Arial" w:hAnsi="Arial" w:cs="Arial"/>
          <w:sz w:val="20"/>
          <w:szCs w:val="20"/>
        </w:rPr>
        <w:t>Evaluación de riesgos, hoja de trabajo</w:t>
      </w:r>
    </w:p>
    <w:p w:rsidR="00BA6942" w:rsidRPr="00BA6942" w:rsidRDefault="00BA6942" w:rsidP="00BA6942">
      <w:pPr>
        <w:rPr>
          <w:rFonts w:ascii="Arial" w:hAnsi="Arial" w:cs="Arial"/>
          <w:sz w:val="20"/>
          <w:szCs w:val="20"/>
        </w:rPr>
      </w:pPr>
    </w:p>
    <w:tbl>
      <w:tblPr>
        <w:tblStyle w:val="Tablaconcuadrcula"/>
        <w:tblW w:w="0" w:type="auto"/>
        <w:tblLook w:val="04A0"/>
      </w:tblPr>
      <w:tblGrid>
        <w:gridCol w:w="4968"/>
        <w:gridCol w:w="4938"/>
      </w:tblGrid>
      <w:tr w:rsidR="00BA6942" w:rsidRPr="00BA6942" w:rsidTr="0039556E">
        <w:tc>
          <w:tcPr>
            <w:tcW w:w="6573" w:type="dxa"/>
          </w:tcPr>
          <w:p w:rsidR="00BA6942" w:rsidRPr="00BA6942" w:rsidRDefault="00BA6942" w:rsidP="0039556E">
            <w:pPr>
              <w:rPr>
                <w:rFonts w:ascii="Arial" w:hAnsi="Arial" w:cs="Arial"/>
                <w:sz w:val="20"/>
                <w:szCs w:val="20"/>
              </w:rPr>
            </w:pPr>
            <w:r w:rsidRPr="00BA6942">
              <w:rPr>
                <w:rFonts w:ascii="Arial" w:hAnsi="Arial" w:cs="Arial"/>
                <w:sz w:val="20"/>
                <w:szCs w:val="20"/>
              </w:rPr>
              <w:t xml:space="preserve">Proceso: </w:t>
            </w:r>
            <w:r w:rsidRPr="00BA6942">
              <w:rPr>
                <w:rFonts w:ascii="Arial" w:hAnsi="Arial" w:cs="Arial"/>
                <w:b/>
                <w:sz w:val="20"/>
                <w:szCs w:val="20"/>
              </w:rPr>
              <w:t>Gestión de curso</w:t>
            </w:r>
          </w:p>
        </w:tc>
        <w:tc>
          <w:tcPr>
            <w:tcW w:w="6573" w:type="dxa"/>
          </w:tcPr>
          <w:p w:rsidR="00BA6942" w:rsidRPr="00BA6942" w:rsidRDefault="00BA6942" w:rsidP="0039556E">
            <w:pPr>
              <w:rPr>
                <w:rFonts w:ascii="Arial" w:hAnsi="Arial" w:cs="Arial"/>
                <w:sz w:val="20"/>
                <w:szCs w:val="20"/>
              </w:rPr>
            </w:pPr>
            <w:r w:rsidRPr="00BA6942">
              <w:rPr>
                <w:rFonts w:ascii="Arial" w:hAnsi="Arial" w:cs="Arial"/>
                <w:sz w:val="20"/>
                <w:szCs w:val="20"/>
              </w:rPr>
              <w:t>Líder del proceso: Subdirector Académico</w:t>
            </w:r>
          </w:p>
        </w:tc>
      </w:tr>
      <w:tr w:rsidR="00BA6942" w:rsidRPr="00BA6942" w:rsidTr="0039556E">
        <w:tc>
          <w:tcPr>
            <w:tcW w:w="6573" w:type="dxa"/>
          </w:tcPr>
          <w:p w:rsidR="00BA6942" w:rsidRPr="00BA6942" w:rsidRDefault="00BA6942" w:rsidP="0039556E">
            <w:pPr>
              <w:rPr>
                <w:rFonts w:ascii="Arial" w:hAnsi="Arial" w:cs="Arial"/>
                <w:sz w:val="20"/>
                <w:szCs w:val="20"/>
              </w:rPr>
            </w:pPr>
            <w:r w:rsidRPr="00BA6942">
              <w:rPr>
                <w:rFonts w:ascii="Arial" w:hAnsi="Arial" w:cs="Arial"/>
                <w:sz w:val="20"/>
                <w:szCs w:val="20"/>
              </w:rPr>
              <w:t>Planificación calendario:</w:t>
            </w:r>
          </w:p>
        </w:tc>
        <w:tc>
          <w:tcPr>
            <w:tcW w:w="6573" w:type="dxa"/>
          </w:tcPr>
          <w:p w:rsidR="00BA6942" w:rsidRPr="00BA6942" w:rsidRDefault="00BA6942" w:rsidP="0039556E">
            <w:pPr>
              <w:rPr>
                <w:rFonts w:ascii="Arial" w:hAnsi="Arial" w:cs="Arial"/>
                <w:sz w:val="20"/>
                <w:szCs w:val="20"/>
              </w:rPr>
            </w:pPr>
            <w:r w:rsidRPr="00BA6942">
              <w:rPr>
                <w:rFonts w:ascii="Arial" w:hAnsi="Arial" w:cs="Arial"/>
                <w:sz w:val="20"/>
                <w:szCs w:val="20"/>
              </w:rPr>
              <w:t>Evaluación de riesgos fecha:</w:t>
            </w:r>
          </w:p>
        </w:tc>
      </w:tr>
    </w:tbl>
    <w:p w:rsidR="00BA6942" w:rsidRPr="00BA6942" w:rsidRDefault="00BA6942" w:rsidP="00BA6942">
      <w:pPr>
        <w:rPr>
          <w:rFonts w:ascii="Arial" w:hAnsi="Arial" w:cs="Arial"/>
          <w:sz w:val="20"/>
          <w:szCs w:val="20"/>
        </w:rPr>
      </w:pPr>
    </w:p>
    <w:p w:rsidR="00BA6942" w:rsidRPr="00BA6942" w:rsidRDefault="00BA6942" w:rsidP="000449CD">
      <w:pPr>
        <w:ind w:left="2124" w:right="51" w:firstLine="3"/>
        <w:jc w:val="right"/>
        <w:rPr>
          <w:rFonts w:ascii="Arial" w:hAnsi="Arial" w:cs="Arial"/>
          <w:sz w:val="20"/>
          <w:szCs w:val="20"/>
        </w:rPr>
      </w:pPr>
    </w:p>
    <w:tbl>
      <w:tblPr>
        <w:tblStyle w:val="Tablaconcuadrcula"/>
        <w:tblW w:w="0" w:type="auto"/>
        <w:tblInd w:w="-459" w:type="dxa"/>
        <w:tblLook w:val="04A0"/>
      </w:tblPr>
      <w:tblGrid>
        <w:gridCol w:w="3422"/>
        <w:gridCol w:w="1043"/>
        <w:gridCol w:w="1104"/>
        <w:gridCol w:w="809"/>
        <w:gridCol w:w="1453"/>
        <w:gridCol w:w="1695"/>
        <w:gridCol w:w="839"/>
      </w:tblGrid>
      <w:tr w:rsidR="00BA6942" w:rsidRPr="00BA6942" w:rsidTr="004361AE">
        <w:trPr>
          <w:trHeight w:val="739"/>
        </w:trPr>
        <w:tc>
          <w:tcPr>
            <w:tcW w:w="3422" w:type="dxa"/>
            <w:shd w:val="pct10" w:color="auto" w:fill="auto"/>
            <w:vAlign w:val="center"/>
            <w:hideMark/>
          </w:tcPr>
          <w:p w:rsidR="00BA6942" w:rsidRPr="00FC6197" w:rsidRDefault="00BA6942" w:rsidP="0039556E">
            <w:pPr>
              <w:jc w:val="center"/>
              <w:rPr>
                <w:rFonts w:ascii="Arial" w:hAnsi="Arial" w:cs="Arial"/>
                <w:sz w:val="14"/>
                <w:szCs w:val="20"/>
              </w:rPr>
            </w:pPr>
            <w:r w:rsidRPr="00FC6197">
              <w:rPr>
                <w:rStyle w:val="hps"/>
                <w:rFonts w:ascii="Arial" w:hAnsi="Arial" w:cs="Arial"/>
                <w:sz w:val="14"/>
                <w:szCs w:val="20"/>
              </w:rPr>
              <w:t>Identificar y</w:t>
            </w:r>
            <w:r w:rsidRPr="00FC6197">
              <w:rPr>
                <w:rFonts w:ascii="Arial" w:hAnsi="Arial" w:cs="Arial"/>
                <w:sz w:val="14"/>
                <w:szCs w:val="20"/>
              </w:rPr>
              <w:t xml:space="preserve"> clasificar el </w:t>
            </w:r>
            <w:r w:rsidRPr="00FC6197">
              <w:rPr>
                <w:rStyle w:val="hps"/>
                <w:rFonts w:ascii="Arial" w:hAnsi="Arial" w:cs="Arial"/>
                <w:sz w:val="14"/>
                <w:szCs w:val="20"/>
              </w:rPr>
              <w:t>riesgo de eventos de negocios</w:t>
            </w:r>
            <w:r w:rsidRPr="00FC6197">
              <w:rPr>
                <w:rFonts w:ascii="Arial" w:hAnsi="Arial" w:cs="Arial"/>
                <w:sz w:val="14"/>
                <w:szCs w:val="20"/>
              </w:rPr>
              <w:br/>
            </w:r>
            <w:r w:rsidRPr="00FC6197">
              <w:rPr>
                <w:rStyle w:val="hps"/>
                <w:rFonts w:ascii="Arial" w:hAnsi="Arial" w:cs="Arial"/>
                <w:sz w:val="14"/>
                <w:szCs w:val="20"/>
              </w:rPr>
              <w:t>(</w:t>
            </w:r>
            <w:r w:rsidRPr="00FC6197">
              <w:rPr>
                <w:rFonts w:ascii="Arial" w:hAnsi="Arial" w:cs="Arial"/>
                <w:sz w:val="14"/>
                <w:szCs w:val="20"/>
              </w:rPr>
              <w:t xml:space="preserve">estratégica, </w:t>
            </w:r>
            <w:r w:rsidRPr="00FC6197">
              <w:rPr>
                <w:rStyle w:val="hps"/>
                <w:rFonts w:ascii="Arial" w:hAnsi="Arial" w:cs="Arial"/>
                <w:sz w:val="14"/>
                <w:szCs w:val="20"/>
              </w:rPr>
              <w:t>operativa, financiera</w:t>
            </w:r>
            <w:r w:rsidRPr="00FC6197">
              <w:rPr>
                <w:rFonts w:ascii="Arial" w:hAnsi="Arial" w:cs="Arial"/>
                <w:sz w:val="14"/>
                <w:szCs w:val="20"/>
              </w:rPr>
              <w:t xml:space="preserve">, </w:t>
            </w:r>
            <w:r w:rsidRPr="00FC6197">
              <w:rPr>
                <w:rStyle w:val="hps"/>
                <w:rFonts w:ascii="Arial" w:hAnsi="Arial" w:cs="Arial"/>
                <w:sz w:val="14"/>
                <w:szCs w:val="20"/>
              </w:rPr>
              <w:t>de cumplimiento)</w:t>
            </w:r>
          </w:p>
        </w:tc>
        <w:tc>
          <w:tcPr>
            <w:tcW w:w="1043" w:type="dxa"/>
            <w:shd w:val="pct10" w:color="auto" w:fill="auto"/>
            <w:vAlign w:val="center"/>
            <w:hideMark/>
          </w:tcPr>
          <w:p w:rsidR="00BA6942" w:rsidRPr="00FC6197" w:rsidRDefault="00BA6942" w:rsidP="0039556E">
            <w:pPr>
              <w:jc w:val="center"/>
              <w:rPr>
                <w:rFonts w:ascii="Arial" w:hAnsi="Arial" w:cs="Arial"/>
                <w:sz w:val="14"/>
                <w:szCs w:val="20"/>
              </w:rPr>
            </w:pPr>
            <w:r w:rsidRPr="00FC6197">
              <w:rPr>
                <w:rFonts w:ascii="Arial" w:hAnsi="Arial" w:cs="Arial"/>
                <w:sz w:val="14"/>
                <w:szCs w:val="20"/>
              </w:rPr>
              <w:t xml:space="preserve">Clasificación </w:t>
            </w:r>
            <w:r w:rsidRPr="00FC6197">
              <w:rPr>
                <w:rFonts w:ascii="Arial" w:hAnsi="Arial" w:cs="Arial"/>
                <w:b/>
                <w:sz w:val="14"/>
                <w:szCs w:val="20"/>
                <w:u w:val="single"/>
              </w:rPr>
              <w:t>P</w:t>
            </w:r>
            <w:r w:rsidRPr="00FC6197">
              <w:rPr>
                <w:rFonts w:ascii="Arial" w:hAnsi="Arial" w:cs="Arial"/>
                <w:sz w:val="14"/>
                <w:szCs w:val="20"/>
              </w:rPr>
              <w:t>robabilidad del riesgo</w:t>
            </w:r>
            <w:r w:rsidRPr="00FC6197">
              <w:rPr>
                <w:rFonts w:ascii="Arial" w:hAnsi="Arial" w:cs="Arial"/>
                <w:sz w:val="14"/>
                <w:szCs w:val="20"/>
              </w:rPr>
              <w:br/>
              <w:t>(1 a 5)</w:t>
            </w:r>
          </w:p>
        </w:tc>
        <w:tc>
          <w:tcPr>
            <w:tcW w:w="1104" w:type="dxa"/>
            <w:shd w:val="pct10" w:color="auto" w:fill="auto"/>
            <w:vAlign w:val="center"/>
            <w:hideMark/>
          </w:tcPr>
          <w:p w:rsidR="00BA6942" w:rsidRPr="00FC6197" w:rsidRDefault="00BA6942" w:rsidP="0039556E">
            <w:pPr>
              <w:jc w:val="center"/>
              <w:rPr>
                <w:rFonts w:ascii="Arial" w:hAnsi="Arial" w:cs="Arial"/>
                <w:sz w:val="14"/>
                <w:szCs w:val="20"/>
              </w:rPr>
            </w:pPr>
            <w:r w:rsidRPr="00FC6197">
              <w:rPr>
                <w:rFonts w:ascii="Arial" w:hAnsi="Arial" w:cs="Arial"/>
                <w:sz w:val="14"/>
                <w:szCs w:val="20"/>
              </w:rPr>
              <w:t xml:space="preserve">Clasificación </w:t>
            </w:r>
            <w:r w:rsidRPr="00FC6197">
              <w:rPr>
                <w:rFonts w:ascii="Arial" w:hAnsi="Arial" w:cs="Arial"/>
                <w:b/>
                <w:sz w:val="14"/>
                <w:szCs w:val="20"/>
                <w:u w:val="single"/>
              </w:rPr>
              <w:t>C</w:t>
            </w:r>
            <w:r w:rsidRPr="00FC6197">
              <w:rPr>
                <w:rFonts w:ascii="Arial" w:hAnsi="Arial" w:cs="Arial"/>
                <w:sz w:val="14"/>
                <w:szCs w:val="20"/>
              </w:rPr>
              <w:t>onsecuencia del riesgo</w:t>
            </w:r>
            <w:r w:rsidRPr="00FC6197">
              <w:rPr>
                <w:rFonts w:ascii="Arial" w:hAnsi="Arial" w:cs="Arial"/>
                <w:sz w:val="14"/>
                <w:szCs w:val="20"/>
              </w:rPr>
              <w:br/>
              <w:t>(1 a 5)</w:t>
            </w:r>
          </w:p>
        </w:tc>
        <w:tc>
          <w:tcPr>
            <w:tcW w:w="809" w:type="dxa"/>
            <w:shd w:val="pct10" w:color="auto" w:fill="auto"/>
            <w:vAlign w:val="center"/>
            <w:hideMark/>
          </w:tcPr>
          <w:p w:rsidR="00BA6942" w:rsidRPr="00FC6197" w:rsidRDefault="00BA6942" w:rsidP="0039556E">
            <w:pPr>
              <w:jc w:val="center"/>
              <w:rPr>
                <w:rFonts w:ascii="Arial" w:hAnsi="Arial" w:cs="Arial"/>
                <w:sz w:val="14"/>
                <w:szCs w:val="20"/>
              </w:rPr>
            </w:pPr>
            <w:r w:rsidRPr="00FC6197">
              <w:rPr>
                <w:rFonts w:ascii="Arial" w:hAnsi="Arial" w:cs="Arial"/>
                <w:sz w:val="14"/>
                <w:szCs w:val="20"/>
              </w:rPr>
              <w:t>Índice de riesgo</w:t>
            </w:r>
            <w:r w:rsidRPr="00FC6197">
              <w:rPr>
                <w:rFonts w:ascii="Arial" w:hAnsi="Arial" w:cs="Arial"/>
                <w:sz w:val="14"/>
                <w:szCs w:val="20"/>
              </w:rPr>
              <w:br/>
            </w:r>
            <w:r w:rsidRPr="00FC6197">
              <w:rPr>
                <w:rFonts w:ascii="Arial" w:hAnsi="Arial" w:cs="Arial"/>
                <w:sz w:val="14"/>
                <w:szCs w:val="20"/>
                <w:u w:val="single"/>
              </w:rPr>
              <w:t>P </w:t>
            </w:r>
            <w:r w:rsidRPr="00FC6197">
              <w:rPr>
                <w:rFonts w:ascii="Arial" w:hAnsi="Arial" w:cs="Arial"/>
                <w:sz w:val="14"/>
                <w:szCs w:val="20"/>
              </w:rPr>
              <w:t xml:space="preserve">x </w:t>
            </w:r>
            <w:r w:rsidRPr="00FC6197">
              <w:rPr>
                <w:rFonts w:ascii="Arial" w:hAnsi="Arial" w:cs="Arial"/>
                <w:sz w:val="14"/>
                <w:szCs w:val="20"/>
                <w:u w:val="single"/>
              </w:rPr>
              <w:t>C </w:t>
            </w:r>
            <w:r w:rsidRPr="00FC6197">
              <w:rPr>
                <w:rFonts w:ascii="Arial" w:hAnsi="Arial" w:cs="Arial"/>
                <w:sz w:val="14"/>
                <w:szCs w:val="20"/>
              </w:rPr>
              <w:t>= I</w:t>
            </w:r>
            <w:r w:rsidRPr="00FC6197">
              <w:rPr>
                <w:rFonts w:ascii="Arial" w:hAnsi="Arial" w:cs="Arial"/>
                <w:sz w:val="14"/>
                <w:szCs w:val="20"/>
              </w:rPr>
              <w:br/>
              <w:t>(1 a 25)</w:t>
            </w:r>
          </w:p>
        </w:tc>
        <w:tc>
          <w:tcPr>
            <w:tcW w:w="1453" w:type="dxa"/>
            <w:shd w:val="pct10" w:color="auto" w:fill="auto"/>
            <w:vAlign w:val="center"/>
            <w:hideMark/>
          </w:tcPr>
          <w:p w:rsidR="00BA6942" w:rsidRPr="00FC6197" w:rsidRDefault="00BA6942" w:rsidP="0039556E">
            <w:pPr>
              <w:jc w:val="center"/>
              <w:rPr>
                <w:rFonts w:ascii="Arial" w:hAnsi="Arial" w:cs="Arial"/>
                <w:sz w:val="14"/>
                <w:szCs w:val="20"/>
              </w:rPr>
            </w:pPr>
            <w:r w:rsidRPr="00FC6197">
              <w:rPr>
                <w:rFonts w:ascii="Arial" w:hAnsi="Arial" w:cs="Arial"/>
                <w:sz w:val="14"/>
                <w:szCs w:val="20"/>
              </w:rPr>
              <w:t>Evaluación de riesgo</w:t>
            </w:r>
            <w:r w:rsidRPr="00FC6197">
              <w:rPr>
                <w:rFonts w:ascii="Arial" w:hAnsi="Arial" w:cs="Arial"/>
                <w:sz w:val="14"/>
                <w:szCs w:val="20"/>
              </w:rPr>
              <w:br/>
              <w:t>Bajo - Medio - Alto</w:t>
            </w:r>
            <w:r w:rsidRPr="00FC6197">
              <w:rPr>
                <w:rFonts w:ascii="Arial" w:hAnsi="Arial" w:cs="Arial"/>
                <w:sz w:val="14"/>
                <w:szCs w:val="20"/>
              </w:rPr>
              <w:br/>
              <w:t>(01-08) (09-16) (17-25)</w:t>
            </w:r>
          </w:p>
        </w:tc>
        <w:tc>
          <w:tcPr>
            <w:tcW w:w="1695" w:type="dxa"/>
            <w:shd w:val="pct10" w:color="auto" w:fill="auto"/>
            <w:vAlign w:val="center"/>
            <w:hideMark/>
          </w:tcPr>
          <w:p w:rsidR="00BA6942" w:rsidRPr="00FC6197" w:rsidRDefault="00BA6942" w:rsidP="0039556E">
            <w:pPr>
              <w:jc w:val="center"/>
              <w:rPr>
                <w:rFonts w:ascii="Arial" w:hAnsi="Arial" w:cs="Arial"/>
                <w:sz w:val="14"/>
                <w:szCs w:val="20"/>
              </w:rPr>
            </w:pPr>
            <w:r w:rsidRPr="00FC6197">
              <w:rPr>
                <w:rFonts w:ascii="Arial" w:hAnsi="Arial" w:cs="Arial"/>
                <w:sz w:val="14"/>
                <w:szCs w:val="20"/>
              </w:rPr>
              <w:t>Tipo de acción</w:t>
            </w:r>
          </w:p>
        </w:tc>
        <w:tc>
          <w:tcPr>
            <w:tcW w:w="839" w:type="dxa"/>
            <w:shd w:val="pct10" w:color="auto" w:fill="auto"/>
            <w:vAlign w:val="center"/>
            <w:hideMark/>
          </w:tcPr>
          <w:p w:rsidR="00BA6942" w:rsidRPr="00FC6197" w:rsidRDefault="00BA6942" w:rsidP="0039556E">
            <w:pPr>
              <w:jc w:val="center"/>
              <w:rPr>
                <w:rFonts w:ascii="Arial" w:hAnsi="Arial" w:cs="Arial"/>
                <w:sz w:val="14"/>
                <w:szCs w:val="20"/>
              </w:rPr>
            </w:pPr>
            <w:r w:rsidRPr="00FC6197">
              <w:rPr>
                <w:rFonts w:ascii="Arial" w:hAnsi="Arial" w:cs="Arial"/>
                <w:sz w:val="14"/>
                <w:szCs w:val="20"/>
              </w:rPr>
              <w:t>Acción referencia</w:t>
            </w:r>
          </w:p>
        </w:tc>
      </w:tr>
      <w:tr w:rsidR="00BA6942" w:rsidRPr="004361AE" w:rsidTr="004361AE">
        <w:trPr>
          <w:trHeight w:val="633"/>
        </w:trPr>
        <w:tc>
          <w:tcPr>
            <w:tcW w:w="3422"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No contar con infraestructura necesaria</w:t>
            </w:r>
          </w:p>
        </w:tc>
        <w:tc>
          <w:tcPr>
            <w:tcW w:w="1043"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 </w:t>
            </w:r>
          </w:p>
        </w:tc>
        <w:tc>
          <w:tcPr>
            <w:tcW w:w="1104"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 </w:t>
            </w:r>
          </w:p>
        </w:tc>
        <w:tc>
          <w:tcPr>
            <w:tcW w:w="809"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 </w:t>
            </w:r>
          </w:p>
        </w:tc>
        <w:tc>
          <w:tcPr>
            <w:tcW w:w="1453"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 </w:t>
            </w:r>
          </w:p>
        </w:tc>
        <w:tc>
          <w:tcPr>
            <w:tcW w:w="1695" w:type="dxa"/>
            <w:hideMark/>
          </w:tcPr>
          <w:p w:rsidR="00BA6942" w:rsidRPr="004361AE" w:rsidRDefault="00BA6942" w:rsidP="0039556E">
            <w:pPr>
              <w:rPr>
                <w:rFonts w:ascii="Arial" w:hAnsi="Arial" w:cs="Arial"/>
                <w:sz w:val="18"/>
                <w:szCs w:val="20"/>
              </w:rPr>
            </w:pPr>
            <w:r w:rsidRPr="004361AE">
              <w:rPr>
                <w:rFonts w:ascii="Arial" w:hAnsi="Arial" w:cs="Arial"/>
                <w:sz w:val="18"/>
                <w:szCs w:val="20"/>
              </w:rPr>
              <w:t>Fortalecer la planeación de uso de la infraestructura educativa</w:t>
            </w:r>
          </w:p>
        </w:tc>
        <w:tc>
          <w:tcPr>
            <w:tcW w:w="839" w:type="dxa"/>
            <w:hideMark/>
          </w:tcPr>
          <w:p w:rsidR="00BA6942" w:rsidRPr="004361AE" w:rsidRDefault="00BA6942" w:rsidP="0039556E">
            <w:pPr>
              <w:rPr>
                <w:rFonts w:ascii="Arial" w:hAnsi="Arial" w:cs="Arial"/>
                <w:sz w:val="18"/>
                <w:szCs w:val="20"/>
              </w:rPr>
            </w:pPr>
            <w:r w:rsidRPr="004361AE">
              <w:rPr>
                <w:rFonts w:ascii="Arial" w:hAnsi="Arial" w:cs="Arial"/>
                <w:sz w:val="18"/>
                <w:szCs w:val="20"/>
              </w:rPr>
              <w:t> </w:t>
            </w:r>
          </w:p>
        </w:tc>
      </w:tr>
      <w:tr w:rsidR="00BA6942" w:rsidRPr="004361AE" w:rsidTr="004361AE">
        <w:trPr>
          <w:trHeight w:val="540"/>
        </w:trPr>
        <w:tc>
          <w:tcPr>
            <w:tcW w:w="3422" w:type="dxa"/>
          </w:tcPr>
          <w:p w:rsidR="00BA6942" w:rsidRPr="00BA6942" w:rsidRDefault="00BA6942" w:rsidP="0039556E">
            <w:pPr>
              <w:rPr>
                <w:rFonts w:ascii="Arial" w:hAnsi="Arial" w:cs="Arial"/>
                <w:sz w:val="20"/>
                <w:szCs w:val="20"/>
              </w:rPr>
            </w:pPr>
            <w:r w:rsidRPr="00BA6942">
              <w:rPr>
                <w:rFonts w:ascii="Arial" w:hAnsi="Arial" w:cs="Arial"/>
                <w:sz w:val="20"/>
                <w:szCs w:val="20"/>
              </w:rPr>
              <w:t>Falta de competencias previas requeridas en los estudiantes.</w:t>
            </w:r>
          </w:p>
        </w:tc>
        <w:tc>
          <w:tcPr>
            <w:tcW w:w="1043" w:type="dxa"/>
          </w:tcPr>
          <w:p w:rsidR="00BA6942" w:rsidRPr="00BA6942" w:rsidRDefault="00BA6942" w:rsidP="0039556E">
            <w:pPr>
              <w:rPr>
                <w:rFonts w:ascii="Arial" w:hAnsi="Arial" w:cs="Arial"/>
                <w:sz w:val="20"/>
                <w:szCs w:val="20"/>
              </w:rPr>
            </w:pPr>
          </w:p>
        </w:tc>
        <w:tc>
          <w:tcPr>
            <w:tcW w:w="1104" w:type="dxa"/>
          </w:tcPr>
          <w:p w:rsidR="00BA6942" w:rsidRPr="00BA6942" w:rsidRDefault="00BA6942" w:rsidP="0039556E">
            <w:pPr>
              <w:rPr>
                <w:rFonts w:ascii="Arial" w:hAnsi="Arial" w:cs="Arial"/>
                <w:sz w:val="20"/>
                <w:szCs w:val="20"/>
              </w:rPr>
            </w:pPr>
          </w:p>
        </w:tc>
        <w:tc>
          <w:tcPr>
            <w:tcW w:w="809" w:type="dxa"/>
          </w:tcPr>
          <w:p w:rsidR="00BA6942" w:rsidRPr="00BA6942" w:rsidRDefault="00BA6942" w:rsidP="0039556E">
            <w:pPr>
              <w:rPr>
                <w:rFonts w:ascii="Arial" w:hAnsi="Arial" w:cs="Arial"/>
                <w:sz w:val="20"/>
                <w:szCs w:val="20"/>
              </w:rPr>
            </w:pPr>
          </w:p>
        </w:tc>
        <w:tc>
          <w:tcPr>
            <w:tcW w:w="1453" w:type="dxa"/>
          </w:tcPr>
          <w:p w:rsidR="00BA6942" w:rsidRPr="00BA6942" w:rsidRDefault="00BA6942" w:rsidP="0039556E">
            <w:pPr>
              <w:rPr>
                <w:rFonts w:ascii="Arial" w:hAnsi="Arial" w:cs="Arial"/>
                <w:sz w:val="20"/>
                <w:szCs w:val="20"/>
              </w:rPr>
            </w:pPr>
          </w:p>
        </w:tc>
        <w:tc>
          <w:tcPr>
            <w:tcW w:w="1695" w:type="dxa"/>
          </w:tcPr>
          <w:p w:rsidR="00BA6942" w:rsidRPr="004361AE" w:rsidRDefault="00BA6942" w:rsidP="0039556E">
            <w:pPr>
              <w:rPr>
                <w:rFonts w:ascii="Arial" w:hAnsi="Arial" w:cs="Arial"/>
                <w:sz w:val="18"/>
                <w:szCs w:val="20"/>
              </w:rPr>
            </w:pPr>
            <w:r w:rsidRPr="004361AE">
              <w:rPr>
                <w:rFonts w:ascii="Arial" w:hAnsi="Arial" w:cs="Arial"/>
                <w:sz w:val="18"/>
                <w:szCs w:val="20"/>
              </w:rPr>
              <w:t>Asesorías académicas</w:t>
            </w:r>
          </w:p>
        </w:tc>
        <w:tc>
          <w:tcPr>
            <w:tcW w:w="839" w:type="dxa"/>
          </w:tcPr>
          <w:p w:rsidR="00BA6942" w:rsidRPr="004361AE" w:rsidRDefault="00BA6942" w:rsidP="0039556E">
            <w:pPr>
              <w:rPr>
                <w:rFonts w:ascii="Arial" w:hAnsi="Arial" w:cs="Arial"/>
                <w:sz w:val="18"/>
                <w:szCs w:val="20"/>
              </w:rPr>
            </w:pPr>
          </w:p>
        </w:tc>
      </w:tr>
      <w:tr w:rsidR="00BA6942" w:rsidRPr="004361AE" w:rsidTr="004361AE">
        <w:trPr>
          <w:trHeight w:val="540"/>
        </w:trPr>
        <w:tc>
          <w:tcPr>
            <w:tcW w:w="3422"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No contar con el personal docente competente.</w:t>
            </w:r>
          </w:p>
          <w:p w:rsidR="00BA6942" w:rsidRPr="00BA6942" w:rsidRDefault="00BA6942" w:rsidP="0039556E">
            <w:pPr>
              <w:rPr>
                <w:rFonts w:ascii="Arial" w:hAnsi="Arial" w:cs="Arial"/>
                <w:sz w:val="20"/>
                <w:szCs w:val="20"/>
              </w:rPr>
            </w:pPr>
          </w:p>
        </w:tc>
        <w:tc>
          <w:tcPr>
            <w:tcW w:w="1043"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 </w:t>
            </w:r>
          </w:p>
        </w:tc>
        <w:tc>
          <w:tcPr>
            <w:tcW w:w="1104"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 </w:t>
            </w:r>
          </w:p>
        </w:tc>
        <w:tc>
          <w:tcPr>
            <w:tcW w:w="809"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 </w:t>
            </w:r>
          </w:p>
        </w:tc>
        <w:tc>
          <w:tcPr>
            <w:tcW w:w="1453"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 </w:t>
            </w:r>
          </w:p>
        </w:tc>
        <w:tc>
          <w:tcPr>
            <w:tcW w:w="1695" w:type="dxa"/>
            <w:hideMark/>
          </w:tcPr>
          <w:p w:rsidR="00BA6942" w:rsidRPr="004361AE" w:rsidRDefault="00BA6942" w:rsidP="0039556E">
            <w:pPr>
              <w:rPr>
                <w:rFonts w:ascii="Arial" w:hAnsi="Arial" w:cs="Arial"/>
                <w:sz w:val="18"/>
                <w:szCs w:val="20"/>
              </w:rPr>
            </w:pPr>
            <w:r w:rsidRPr="004361AE">
              <w:rPr>
                <w:rFonts w:ascii="Arial" w:hAnsi="Arial" w:cs="Arial"/>
                <w:sz w:val="18"/>
                <w:szCs w:val="20"/>
              </w:rPr>
              <w:t>Capacitar y/o contratar a personal docente</w:t>
            </w:r>
          </w:p>
        </w:tc>
        <w:tc>
          <w:tcPr>
            <w:tcW w:w="839" w:type="dxa"/>
            <w:hideMark/>
          </w:tcPr>
          <w:p w:rsidR="00BA6942" w:rsidRPr="004361AE" w:rsidRDefault="00BA6942" w:rsidP="0039556E">
            <w:pPr>
              <w:rPr>
                <w:rFonts w:ascii="Arial" w:hAnsi="Arial" w:cs="Arial"/>
                <w:sz w:val="18"/>
                <w:szCs w:val="20"/>
              </w:rPr>
            </w:pPr>
            <w:r w:rsidRPr="004361AE">
              <w:rPr>
                <w:rFonts w:ascii="Arial" w:hAnsi="Arial" w:cs="Arial"/>
                <w:sz w:val="18"/>
                <w:szCs w:val="20"/>
              </w:rPr>
              <w:t> </w:t>
            </w:r>
          </w:p>
        </w:tc>
      </w:tr>
      <w:tr w:rsidR="00BA6942" w:rsidRPr="004361AE" w:rsidTr="004361AE">
        <w:trPr>
          <w:trHeight w:val="540"/>
        </w:trPr>
        <w:tc>
          <w:tcPr>
            <w:tcW w:w="3422" w:type="dxa"/>
          </w:tcPr>
          <w:p w:rsidR="00BA6942" w:rsidRPr="00BA6942" w:rsidRDefault="00BA6942" w:rsidP="0039556E">
            <w:pPr>
              <w:rPr>
                <w:rFonts w:ascii="Arial" w:hAnsi="Arial" w:cs="Arial"/>
                <w:sz w:val="20"/>
                <w:szCs w:val="20"/>
              </w:rPr>
            </w:pPr>
            <w:r w:rsidRPr="00BA6942">
              <w:rPr>
                <w:rFonts w:ascii="Arial" w:hAnsi="Arial" w:cs="Arial"/>
                <w:sz w:val="20"/>
                <w:szCs w:val="20"/>
              </w:rPr>
              <w:t>Falta de seguimiento al proceso.</w:t>
            </w:r>
          </w:p>
        </w:tc>
        <w:tc>
          <w:tcPr>
            <w:tcW w:w="1043" w:type="dxa"/>
          </w:tcPr>
          <w:p w:rsidR="00BA6942" w:rsidRPr="00BA6942" w:rsidRDefault="00BA6942" w:rsidP="0039556E">
            <w:pPr>
              <w:rPr>
                <w:rFonts w:ascii="Arial" w:hAnsi="Arial" w:cs="Arial"/>
                <w:sz w:val="20"/>
                <w:szCs w:val="20"/>
              </w:rPr>
            </w:pPr>
          </w:p>
        </w:tc>
        <w:tc>
          <w:tcPr>
            <w:tcW w:w="1104" w:type="dxa"/>
          </w:tcPr>
          <w:p w:rsidR="00BA6942" w:rsidRPr="00BA6942" w:rsidRDefault="00BA6942" w:rsidP="0039556E">
            <w:pPr>
              <w:rPr>
                <w:rFonts w:ascii="Arial" w:hAnsi="Arial" w:cs="Arial"/>
                <w:sz w:val="20"/>
                <w:szCs w:val="20"/>
              </w:rPr>
            </w:pPr>
          </w:p>
        </w:tc>
        <w:tc>
          <w:tcPr>
            <w:tcW w:w="809" w:type="dxa"/>
          </w:tcPr>
          <w:p w:rsidR="00BA6942" w:rsidRPr="00BA6942" w:rsidRDefault="00BA6942" w:rsidP="0039556E">
            <w:pPr>
              <w:rPr>
                <w:rFonts w:ascii="Arial" w:hAnsi="Arial" w:cs="Arial"/>
                <w:sz w:val="20"/>
                <w:szCs w:val="20"/>
              </w:rPr>
            </w:pPr>
          </w:p>
        </w:tc>
        <w:tc>
          <w:tcPr>
            <w:tcW w:w="1453" w:type="dxa"/>
          </w:tcPr>
          <w:p w:rsidR="00BA6942" w:rsidRPr="00BA6942" w:rsidRDefault="00BA6942" w:rsidP="0039556E">
            <w:pPr>
              <w:rPr>
                <w:rFonts w:ascii="Arial" w:hAnsi="Arial" w:cs="Arial"/>
                <w:sz w:val="20"/>
                <w:szCs w:val="20"/>
              </w:rPr>
            </w:pPr>
          </w:p>
        </w:tc>
        <w:tc>
          <w:tcPr>
            <w:tcW w:w="1695" w:type="dxa"/>
          </w:tcPr>
          <w:p w:rsidR="00BA6942" w:rsidRPr="004361AE" w:rsidRDefault="00BA6942" w:rsidP="0039556E">
            <w:pPr>
              <w:rPr>
                <w:rFonts w:ascii="Arial" w:hAnsi="Arial" w:cs="Arial"/>
                <w:sz w:val="18"/>
                <w:szCs w:val="20"/>
              </w:rPr>
            </w:pPr>
          </w:p>
        </w:tc>
        <w:tc>
          <w:tcPr>
            <w:tcW w:w="839" w:type="dxa"/>
          </w:tcPr>
          <w:p w:rsidR="00BA6942" w:rsidRPr="004361AE" w:rsidRDefault="00BA6942" w:rsidP="0039556E">
            <w:pPr>
              <w:rPr>
                <w:rFonts w:ascii="Arial" w:hAnsi="Arial" w:cs="Arial"/>
                <w:sz w:val="18"/>
                <w:szCs w:val="20"/>
              </w:rPr>
            </w:pPr>
          </w:p>
        </w:tc>
      </w:tr>
      <w:tr w:rsidR="00BA6942" w:rsidRPr="004361AE" w:rsidTr="004361AE">
        <w:trPr>
          <w:trHeight w:val="540"/>
        </w:trPr>
        <w:tc>
          <w:tcPr>
            <w:tcW w:w="3422"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Ausentismo docente.</w:t>
            </w:r>
          </w:p>
        </w:tc>
        <w:tc>
          <w:tcPr>
            <w:tcW w:w="1043"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 </w:t>
            </w:r>
          </w:p>
        </w:tc>
        <w:tc>
          <w:tcPr>
            <w:tcW w:w="1104"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 </w:t>
            </w:r>
          </w:p>
        </w:tc>
        <w:tc>
          <w:tcPr>
            <w:tcW w:w="809"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 </w:t>
            </w:r>
          </w:p>
        </w:tc>
        <w:tc>
          <w:tcPr>
            <w:tcW w:w="1453"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 </w:t>
            </w:r>
          </w:p>
        </w:tc>
        <w:tc>
          <w:tcPr>
            <w:tcW w:w="1695" w:type="dxa"/>
            <w:hideMark/>
          </w:tcPr>
          <w:p w:rsidR="00BA6942" w:rsidRPr="004361AE" w:rsidRDefault="00BA6942" w:rsidP="0039556E">
            <w:pPr>
              <w:rPr>
                <w:rFonts w:ascii="Arial" w:hAnsi="Arial" w:cs="Arial"/>
                <w:sz w:val="18"/>
                <w:szCs w:val="20"/>
              </w:rPr>
            </w:pPr>
            <w:r w:rsidRPr="004361AE">
              <w:rPr>
                <w:rFonts w:ascii="Arial" w:hAnsi="Arial" w:cs="Arial"/>
                <w:sz w:val="18"/>
                <w:szCs w:val="20"/>
              </w:rPr>
              <w:t>Reprogramación y aplicación de estrategias virtuales</w:t>
            </w:r>
          </w:p>
          <w:p w:rsidR="00BA6942" w:rsidRPr="004361AE" w:rsidRDefault="00BA6942" w:rsidP="0039556E">
            <w:pPr>
              <w:rPr>
                <w:rFonts w:ascii="Arial" w:hAnsi="Arial" w:cs="Arial"/>
                <w:sz w:val="18"/>
                <w:szCs w:val="20"/>
              </w:rPr>
            </w:pPr>
            <w:r w:rsidRPr="004361AE">
              <w:rPr>
                <w:rFonts w:ascii="Arial" w:hAnsi="Arial" w:cs="Arial"/>
                <w:sz w:val="18"/>
                <w:szCs w:val="20"/>
              </w:rPr>
              <w:t>Aplicación de reglamento interior de trabajo</w:t>
            </w:r>
          </w:p>
        </w:tc>
        <w:tc>
          <w:tcPr>
            <w:tcW w:w="839" w:type="dxa"/>
            <w:hideMark/>
          </w:tcPr>
          <w:p w:rsidR="00BA6942" w:rsidRPr="004361AE" w:rsidRDefault="00BA6942" w:rsidP="0039556E">
            <w:pPr>
              <w:rPr>
                <w:rFonts w:ascii="Arial" w:hAnsi="Arial" w:cs="Arial"/>
                <w:sz w:val="18"/>
                <w:szCs w:val="20"/>
              </w:rPr>
            </w:pPr>
            <w:r w:rsidRPr="004361AE">
              <w:rPr>
                <w:rFonts w:ascii="Arial" w:hAnsi="Arial" w:cs="Arial"/>
                <w:sz w:val="18"/>
                <w:szCs w:val="20"/>
              </w:rPr>
              <w:t> </w:t>
            </w:r>
          </w:p>
        </w:tc>
      </w:tr>
      <w:tr w:rsidR="00BA6942" w:rsidRPr="004361AE" w:rsidTr="004361AE">
        <w:trPr>
          <w:trHeight w:val="540"/>
        </w:trPr>
        <w:tc>
          <w:tcPr>
            <w:tcW w:w="3422"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Ausentismo estudiante.</w:t>
            </w:r>
          </w:p>
        </w:tc>
        <w:tc>
          <w:tcPr>
            <w:tcW w:w="1043"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 </w:t>
            </w:r>
          </w:p>
        </w:tc>
        <w:tc>
          <w:tcPr>
            <w:tcW w:w="1104"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 </w:t>
            </w:r>
          </w:p>
        </w:tc>
        <w:tc>
          <w:tcPr>
            <w:tcW w:w="809"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 </w:t>
            </w:r>
          </w:p>
        </w:tc>
        <w:tc>
          <w:tcPr>
            <w:tcW w:w="1453"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 </w:t>
            </w:r>
          </w:p>
        </w:tc>
        <w:tc>
          <w:tcPr>
            <w:tcW w:w="1695" w:type="dxa"/>
            <w:hideMark/>
          </w:tcPr>
          <w:p w:rsidR="00BA6942" w:rsidRPr="004361AE" w:rsidRDefault="00BA6942" w:rsidP="0039556E">
            <w:pPr>
              <w:rPr>
                <w:rFonts w:ascii="Arial" w:hAnsi="Arial" w:cs="Arial"/>
                <w:sz w:val="18"/>
                <w:szCs w:val="20"/>
              </w:rPr>
            </w:pPr>
            <w:r w:rsidRPr="004361AE">
              <w:rPr>
                <w:rFonts w:ascii="Arial" w:hAnsi="Arial" w:cs="Arial"/>
                <w:sz w:val="18"/>
                <w:szCs w:val="20"/>
              </w:rPr>
              <w:t>Tutoría y aplicación de estrategias virtuales</w:t>
            </w:r>
          </w:p>
        </w:tc>
        <w:tc>
          <w:tcPr>
            <w:tcW w:w="839" w:type="dxa"/>
            <w:hideMark/>
          </w:tcPr>
          <w:p w:rsidR="00BA6942" w:rsidRPr="004361AE" w:rsidRDefault="00BA6942" w:rsidP="0039556E">
            <w:pPr>
              <w:rPr>
                <w:rFonts w:ascii="Arial" w:hAnsi="Arial" w:cs="Arial"/>
                <w:sz w:val="18"/>
                <w:szCs w:val="20"/>
              </w:rPr>
            </w:pPr>
            <w:r w:rsidRPr="004361AE">
              <w:rPr>
                <w:rFonts w:ascii="Arial" w:hAnsi="Arial" w:cs="Arial"/>
                <w:sz w:val="18"/>
                <w:szCs w:val="20"/>
              </w:rPr>
              <w:t> </w:t>
            </w:r>
          </w:p>
        </w:tc>
      </w:tr>
      <w:tr w:rsidR="00BA6942" w:rsidRPr="004361AE" w:rsidTr="004361AE">
        <w:trPr>
          <w:trHeight w:val="540"/>
        </w:trPr>
        <w:tc>
          <w:tcPr>
            <w:tcW w:w="3422"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Desastres naturales</w:t>
            </w:r>
          </w:p>
        </w:tc>
        <w:tc>
          <w:tcPr>
            <w:tcW w:w="1043"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 </w:t>
            </w:r>
          </w:p>
        </w:tc>
        <w:tc>
          <w:tcPr>
            <w:tcW w:w="1104"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 </w:t>
            </w:r>
          </w:p>
        </w:tc>
        <w:tc>
          <w:tcPr>
            <w:tcW w:w="809"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 </w:t>
            </w:r>
          </w:p>
        </w:tc>
        <w:tc>
          <w:tcPr>
            <w:tcW w:w="1453"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 </w:t>
            </w:r>
          </w:p>
        </w:tc>
        <w:tc>
          <w:tcPr>
            <w:tcW w:w="1695" w:type="dxa"/>
            <w:hideMark/>
          </w:tcPr>
          <w:p w:rsidR="00BA6942" w:rsidRPr="004361AE" w:rsidRDefault="00BA6942" w:rsidP="0039556E">
            <w:pPr>
              <w:rPr>
                <w:rFonts w:ascii="Arial" w:hAnsi="Arial" w:cs="Arial"/>
                <w:sz w:val="18"/>
                <w:szCs w:val="20"/>
              </w:rPr>
            </w:pPr>
            <w:r w:rsidRPr="004361AE">
              <w:rPr>
                <w:rFonts w:ascii="Arial" w:hAnsi="Arial" w:cs="Arial"/>
                <w:sz w:val="18"/>
                <w:szCs w:val="20"/>
              </w:rPr>
              <w:t>Definir estrategias académicas a distancia</w:t>
            </w:r>
          </w:p>
        </w:tc>
        <w:tc>
          <w:tcPr>
            <w:tcW w:w="839" w:type="dxa"/>
            <w:hideMark/>
          </w:tcPr>
          <w:p w:rsidR="00BA6942" w:rsidRPr="004361AE" w:rsidRDefault="00BA6942" w:rsidP="0039556E">
            <w:pPr>
              <w:rPr>
                <w:rFonts w:ascii="Arial" w:hAnsi="Arial" w:cs="Arial"/>
                <w:sz w:val="18"/>
                <w:szCs w:val="20"/>
              </w:rPr>
            </w:pPr>
            <w:r w:rsidRPr="004361AE">
              <w:rPr>
                <w:rFonts w:ascii="Arial" w:hAnsi="Arial" w:cs="Arial"/>
                <w:sz w:val="18"/>
                <w:szCs w:val="20"/>
              </w:rPr>
              <w:t> </w:t>
            </w:r>
          </w:p>
        </w:tc>
      </w:tr>
      <w:tr w:rsidR="00BA6942" w:rsidRPr="004361AE" w:rsidTr="004361AE">
        <w:trPr>
          <w:trHeight w:val="540"/>
        </w:trPr>
        <w:tc>
          <w:tcPr>
            <w:tcW w:w="3422"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Disturbios sociales</w:t>
            </w:r>
          </w:p>
        </w:tc>
        <w:tc>
          <w:tcPr>
            <w:tcW w:w="1043"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 </w:t>
            </w:r>
          </w:p>
        </w:tc>
        <w:tc>
          <w:tcPr>
            <w:tcW w:w="1104"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 </w:t>
            </w:r>
          </w:p>
        </w:tc>
        <w:tc>
          <w:tcPr>
            <w:tcW w:w="809"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 </w:t>
            </w:r>
          </w:p>
        </w:tc>
        <w:tc>
          <w:tcPr>
            <w:tcW w:w="1453"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 </w:t>
            </w:r>
          </w:p>
        </w:tc>
        <w:tc>
          <w:tcPr>
            <w:tcW w:w="1695" w:type="dxa"/>
            <w:hideMark/>
          </w:tcPr>
          <w:p w:rsidR="00BA6942" w:rsidRPr="004361AE" w:rsidRDefault="00BA6942" w:rsidP="0039556E">
            <w:pPr>
              <w:rPr>
                <w:rFonts w:ascii="Arial" w:hAnsi="Arial" w:cs="Arial"/>
                <w:sz w:val="18"/>
                <w:szCs w:val="20"/>
              </w:rPr>
            </w:pPr>
            <w:r w:rsidRPr="004361AE">
              <w:rPr>
                <w:rFonts w:ascii="Arial" w:hAnsi="Arial" w:cs="Arial"/>
                <w:sz w:val="18"/>
                <w:szCs w:val="20"/>
              </w:rPr>
              <w:t> Definir estrategias académicas a distancia</w:t>
            </w:r>
          </w:p>
        </w:tc>
        <w:tc>
          <w:tcPr>
            <w:tcW w:w="839" w:type="dxa"/>
            <w:hideMark/>
          </w:tcPr>
          <w:p w:rsidR="00BA6942" w:rsidRPr="004361AE" w:rsidRDefault="00BA6942" w:rsidP="0039556E">
            <w:pPr>
              <w:rPr>
                <w:rFonts w:ascii="Arial" w:hAnsi="Arial" w:cs="Arial"/>
                <w:sz w:val="18"/>
                <w:szCs w:val="20"/>
              </w:rPr>
            </w:pPr>
            <w:r w:rsidRPr="004361AE">
              <w:rPr>
                <w:rFonts w:ascii="Arial" w:hAnsi="Arial" w:cs="Arial"/>
                <w:sz w:val="18"/>
                <w:szCs w:val="20"/>
              </w:rPr>
              <w:t> </w:t>
            </w:r>
          </w:p>
        </w:tc>
      </w:tr>
      <w:tr w:rsidR="00BA6942" w:rsidRPr="004361AE" w:rsidTr="004361AE">
        <w:trPr>
          <w:trHeight w:val="540"/>
        </w:trPr>
        <w:tc>
          <w:tcPr>
            <w:tcW w:w="3422"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No llegar a tiempo al inicio de la jornada estudiantil</w:t>
            </w:r>
          </w:p>
        </w:tc>
        <w:tc>
          <w:tcPr>
            <w:tcW w:w="1043"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 </w:t>
            </w:r>
          </w:p>
        </w:tc>
        <w:tc>
          <w:tcPr>
            <w:tcW w:w="1104"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 </w:t>
            </w:r>
          </w:p>
        </w:tc>
        <w:tc>
          <w:tcPr>
            <w:tcW w:w="809"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 </w:t>
            </w:r>
          </w:p>
        </w:tc>
        <w:tc>
          <w:tcPr>
            <w:tcW w:w="1453" w:type="dxa"/>
            <w:hideMark/>
          </w:tcPr>
          <w:p w:rsidR="00BA6942" w:rsidRPr="00BA6942" w:rsidRDefault="00BA6942" w:rsidP="0039556E">
            <w:pPr>
              <w:rPr>
                <w:rFonts w:ascii="Arial" w:hAnsi="Arial" w:cs="Arial"/>
                <w:sz w:val="20"/>
                <w:szCs w:val="20"/>
              </w:rPr>
            </w:pPr>
            <w:r w:rsidRPr="00BA6942">
              <w:rPr>
                <w:rFonts w:ascii="Arial" w:hAnsi="Arial" w:cs="Arial"/>
                <w:sz w:val="20"/>
                <w:szCs w:val="20"/>
              </w:rPr>
              <w:t> </w:t>
            </w:r>
          </w:p>
        </w:tc>
        <w:tc>
          <w:tcPr>
            <w:tcW w:w="1695" w:type="dxa"/>
            <w:hideMark/>
          </w:tcPr>
          <w:p w:rsidR="00BA6942" w:rsidRPr="004361AE" w:rsidRDefault="00BA6942" w:rsidP="0039556E">
            <w:pPr>
              <w:rPr>
                <w:rFonts w:ascii="Arial" w:hAnsi="Arial" w:cs="Arial"/>
                <w:sz w:val="18"/>
                <w:szCs w:val="20"/>
              </w:rPr>
            </w:pPr>
            <w:r w:rsidRPr="004361AE">
              <w:rPr>
                <w:rFonts w:ascii="Arial" w:hAnsi="Arial" w:cs="Arial"/>
                <w:sz w:val="18"/>
                <w:szCs w:val="20"/>
              </w:rPr>
              <w:t> Definir estrategias de llegada a tiempo</w:t>
            </w:r>
          </w:p>
        </w:tc>
        <w:tc>
          <w:tcPr>
            <w:tcW w:w="839" w:type="dxa"/>
            <w:hideMark/>
          </w:tcPr>
          <w:p w:rsidR="00BA6942" w:rsidRPr="004361AE" w:rsidRDefault="00BA6942" w:rsidP="0039556E">
            <w:pPr>
              <w:rPr>
                <w:rFonts w:ascii="Arial" w:hAnsi="Arial" w:cs="Arial"/>
                <w:sz w:val="18"/>
                <w:szCs w:val="20"/>
              </w:rPr>
            </w:pPr>
            <w:r w:rsidRPr="004361AE">
              <w:rPr>
                <w:rFonts w:ascii="Arial" w:hAnsi="Arial" w:cs="Arial"/>
                <w:sz w:val="18"/>
                <w:szCs w:val="20"/>
              </w:rPr>
              <w:t> </w:t>
            </w:r>
          </w:p>
        </w:tc>
      </w:tr>
      <w:tr w:rsidR="00BA6942" w:rsidRPr="00BA6942" w:rsidTr="00FC6197">
        <w:trPr>
          <w:trHeight w:val="706"/>
        </w:trPr>
        <w:tc>
          <w:tcPr>
            <w:tcW w:w="10365" w:type="dxa"/>
            <w:gridSpan w:val="7"/>
            <w:noWrap/>
            <w:hideMark/>
          </w:tcPr>
          <w:p w:rsidR="00BA6942" w:rsidRPr="00BA6942" w:rsidRDefault="00BA6942" w:rsidP="0039556E">
            <w:pPr>
              <w:rPr>
                <w:rFonts w:ascii="Arial" w:hAnsi="Arial" w:cs="Arial"/>
                <w:sz w:val="20"/>
                <w:szCs w:val="20"/>
              </w:rPr>
            </w:pPr>
            <w:r w:rsidRPr="00BA6942">
              <w:rPr>
                <w:rFonts w:ascii="Arial" w:hAnsi="Arial" w:cs="Arial"/>
                <w:sz w:val="20"/>
                <w:szCs w:val="20"/>
              </w:rPr>
              <w:t>Considere los posibles escenarios que pueden afectar a su negocio/proceso/productos y servicios: interrupción de la cadena de suministro, los cambios tecnológicos, las presiones competitivas, cambios de divisas, la escasez de materias primas, aumentos del precio del petróleo, paros laborales, recesión económica, el aumento de los requisitos legales, etc.</w:t>
            </w:r>
          </w:p>
        </w:tc>
      </w:tr>
    </w:tbl>
    <w:p w:rsidR="00BA6942" w:rsidRDefault="00BA6942" w:rsidP="000449CD">
      <w:pPr>
        <w:ind w:left="2124" w:right="51" w:firstLine="3"/>
        <w:jc w:val="right"/>
        <w:rPr>
          <w:rFonts w:ascii="Arial" w:hAnsi="Arial" w:cs="Arial"/>
          <w:sz w:val="20"/>
          <w:szCs w:val="20"/>
        </w:rPr>
      </w:pPr>
    </w:p>
    <w:p w:rsidR="00C834AF" w:rsidRDefault="00C834AF" w:rsidP="000449CD">
      <w:pPr>
        <w:ind w:left="2124" w:right="51" w:firstLine="3"/>
        <w:jc w:val="right"/>
        <w:rPr>
          <w:rFonts w:ascii="Arial" w:hAnsi="Arial" w:cs="Arial"/>
          <w:sz w:val="20"/>
          <w:szCs w:val="20"/>
        </w:rPr>
      </w:pPr>
    </w:p>
    <w:p w:rsidR="004361AE" w:rsidRDefault="004361AE">
      <w:pPr>
        <w:rPr>
          <w:rFonts w:ascii="Arial" w:hAnsi="Arial" w:cs="Arial"/>
          <w:sz w:val="20"/>
          <w:szCs w:val="20"/>
        </w:rPr>
      </w:pPr>
      <w:r>
        <w:rPr>
          <w:rFonts w:ascii="Arial" w:hAnsi="Arial" w:cs="Arial"/>
          <w:sz w:val="20"/>
          <w:szCs w:val="20"/>
        </w:rPr>
        <w:br w:type="page"/>
      </w:r>
    </w:p>
    <w:p w:rsidR="00C834AF" w:rsidRDefault="00C834AF" w:rsidP="000449CD">
      <w:pPr>
        <w:ind w:left="2124" w:right="51" w:firstLine="3"/>
        <w:jc w:val="right"/>
        <w:rPr>
          <w:rFonts w:ascii="Arial" w:hAnsi="Arial" w:cs="Arial"/>
          <w:sz w:val="20"/>
          <w:szCs w:val="20"/>
        </w:rPr>
      </w:pPr>
    </w:p>
    <w:p w:rsidR="00C834AF" w:rsidRPr="003C4D19" w:rsidRDefault="00C834AF" w:rsidP="00C834AF">
      <w:pPr>
        <w:pStyle w:val="Ttulo1"/>
        <w:numPr>
          <w:ilvl w:val="0"/>
          <w:numId w:val="8"/>
        </w:numPr>
        <w:spacing w:before="0"/>
        <w:rPr>
          <w:rFonts w:ascii="Arial" w:hAnsi="Arial" w:cs="Arial"/>
          <w:color w:val="auto"/>
          <w:sz w:val="20"/>
          <w:szCs w:val="20"/>
          <w:lang w:val="es-MX"/>
        </w:rPr>
      </w:pPr>
      <w:r w:rsidRPr="003C4D19">
        <w:rPr>
          <w:rFonts w:ascii="Arial" w:hAnsi="Arial" w:cs="Arial"/>
          <w:color w:val="auto"/>
          <w:sz w:val="20"/>
          <w:szCs w:val="20"/>
          <w:lang w:val="es-MX"/>
        </w:rPr>
        <w:t>Valoración de los riesgos</w:t>
      </w:r>
    </w:p>
    <w:p w:rsidR="00C834AF" w:rsidRPr="003C4D19" w:rsidRDefault="00C834AF" w:rsidP="00C834AF">
      <w:pPr>
        <w:rPr>
          <w:rFonts w:ascii="Arial" w:hAnsi="Arial" w:cs="Arial"/>
          <w:sz w:val="20"/>
          <w:szCs w:val="20"/>
        </w:rPr>
      </w:pPr>
    </w:p>
    <w:tbl>
      <w:tblPr>
        <w:tblStyle w:val="Tablaconcuadrcula2"/>
        <w:tblW w:w="10258" w:type="dxa"/>
        <w:tblLayout w:type="fixed"/>
        <w:tblLook w:val="04A0"/>
      </w:tblPr>
      <w:tblGrid>
        <w:gridCol w:w="893"/>
        <w:gridCol w:w="1141"/>
        <w:gridCol w:w="8224"/>
      </w:tblGrid>
      <w:tr w:rsidR="00C834AF" w:rsidRPr="003C4D19" w:rsidTr="00C834AF">
        <w:trPr>
          <w:trHeight w:val="259"/>
        </w:trPr>
        <w:tc>
          <w:tcPr>
            <w:tcW w:w="893" w:type="dxa"/>
            <w:shd w:val="pct10" w:color="auto" w:fill="auto"/>
          </w:tcPr>
          <w:p w:rsidR="00C834AF" w:rsidRPr="003C4D19" w:rsidRDefault="00C834AF" w:rsidP="009F2F10">
            <w:pPr>
              <w:rPr>
                <w:rFonts w:ascii="Arial" w:hAnsi="Arial" w:cs="Arial"/>
                <w:sz w:val="20"/>
                <w:szCs w:val="20"/>
              </w:rPr>
            </w:pPr>
            <w:r w:rsidRPr="003C4D19">
              <w:rPr>
                <w:rFonts w:ascii="Arial" w:hAnsi="Arial" w:cs="Arial"/>
                <w:sz w:val="20"/>
                <w:szCs w:val="20"/>
              </w:rPr>
              <w:t>Valoración</w:t>
            </w:r>
          </w:p>
        </w:tc>
        <w:tc>
          <w:tcPr>
            <w:tcW w:w="1141" w:type="dxa"/>
            <w:shd w:val="pct10" w:color="auto" w:fill="auto"/>
          </w:tcPr>
          <w:p w:rsidR="00C834AF" w:rsidRPr="003C4D19" w:rsidRDefault="00C834AF" w:rsidP="009F2F10">
            <w:pPr>
              <w:rPr>
                <w:rFonts w:ascii="Arial" w:hAnsi="Arial" w:cs="Arial"/>
                <w:sz w:val="20"/>
                <w:szCs w:val="20"/>
              </w:rPr>
            </w:pPr>
            <w:r w:rsidRPr="003C4D19">
              <w:rPr>
                <w:rFonts w:ascii="Arial" w:hAnsi="Arial" w:cs="Arial"/>
                <w:sz w:val="20"/>
                <w:szCs w:val="20"/>
              </w:rPr>
              <w:t>Consecuencia</w:t>
            </w:r>
          </w:p>
        </w:tc>
        <w:tc>
          <w:tcPr>
            <w:tcW w:w="8224" w:type="dxa"/>
            <w:shd w:val="pct10" w:color="auto" w:fill="auto"/>
          </w:tcPr>
          <w:p w:rsidR="00C834AF" w:rsidRPr="003C4D19" w:rsidRDefault="00C834AF" w:rsidP="009F2F10">
            <w:pPr>
              <w:rPr>
                <w:rFonts w:ascii="Arial" w:hAnsi="Arial" w:cs="Arial"/>
                <w:sz w:val="20"/>
                <w:szCs w:val="20"/>
              </w:rPr>
            </w:pPr>
            <w:r w:rsidRPr="003C4D19">
              <w:rPr>
                <w:rFonts w:ascii="Arial" w:hAnsi="Arial" w:cs="Arial"/>
                <w:sz w:val="20"/>
                <w:szCs w:val="20"/>
              </w:rPr>
              <w:t>Criterio (Impacto del riesgo para el negocio)</w:t>
            </w:r>
          </w:p>
        </w:tc>
      </w:tr>
      <w:tr w:rsidR="00C834AF" w:rsidRPr="003C4D19" w:rsidTr="00C834AF">
        <w:trPr>
          <w:trHeight w:val="518"/>
        </w:trPr>
        <w:tc>
          <w:tcPr>
            <w:tcW w:w="893" w:type="dxa"/>
          </w:tcPr>
          <w:p w:rsidR="00C834AF" w:rsidRPr="003C4D19" w:rsidRDefault="00C834AF" w:rsidP="009F2F10">
            <w:pPr>
              <w:jc w:val="center"/>
              <w:rPr>
                <w:rFonts w:ascii="Arial" w:hAnsi="Arial" w:cs="Arial"/>
                <w:sz w:val="20"/>
                <w:szCs w:val="20"/>
              </w:rPr>
            </w:pPr>
            <w:r w:rsidRPr="003C4D19">
              <w:rPr>
                <w:rFonts w:ascii="Arial" w:hAnsi="Arial" w:cs="Arial"/>
                <w:sz w:val="20"/>
                <w:szCs w:val="20"/>
              </w:rPr>
              <w:t>1</w:t>
            </w:r>
          </w:p>
        </w:tc>
        <w:tc>
          <w:tcPr>
            <w:tcW w:w="1141" w:type="dxa"/>
          </w:tcPr>
          <w:p w:rsidR="00C834AF" w:rsidRPr="003C4D19" w:rsidRDefault="00C834AF" w:rsidP="009F2F10">
            <w:pPr>
              <w:jc w:val="center"/>
              <w:rPr>
                <w:rFonts w:ascii="Arial" w:hAnsi="Arial" w:cs="Arial"/>
                <w:sz w:val="20"/>
                <w:szCs w:val="20"/>
              </w:rPr>
            </w:pPr>
            <w:r w:rsidRPr="003C4D19">
              <w:rPr>
                <w:rFonts w:ascii="Arial" w:hAnsi="Arial" w:cs="Arial"/>
                <w:sz w:val="20"/>
                <w:szCs w:val="20"/>
              </w:rPr>
              <w:t>Incidental</w:t>
            </w:r>
          </w:p>
        </w:tc>
        <w:tc>
          <w:tcPr>
            <w:tcW w:w="8224" w:type="dxa"/>
          </w:tcPr>
          <w:p w:rsidR="00C834AF" w:rsidRPr="003C4D19" w:rsidRDefault="00C834AF" w:rsidP="009F2F10">
            <w:pPr>
              <w:rPr>
                <w:rFonts w:ascii="Arial" w:hAnsi="Arial" w:cs="Arial"/>
                <w:sz w:val="20"/>
                <w:szCs w:val="20"/>
              </w:rPr>
            </w:pPr>
            <w:r w:rsidRPr="003C4D19">
              <w:rPr>
                <w:rFonts w:ascii="Arial" w:hAnsi="Arial" w:cs="Arial"/>
                <w:b/>
                <w:sz w:val="20"/>
                <w:szCs w:val="20"/>
              </w:rPr>
              <w:t>Impacto en el negocio Insignificante.</w:t>
            </w:r>
            <w:r w:rsidRPr="003C4D19">
              <w:rPr>
                <w:rFonts w:ascii="Arial" w:hAnsi="Arial" w:cs="Arial"/>
                <w:sz w:val="20"/>
                <w:szCs w:val="20"/>
              </w:rPr>
              <w:t xml:space="preserve"> Se puede remediar rápidamente. Nada reportable a la alta dirección. No hay productos o servicios no conformes. Mínima insatisfacción de personal o el cliente. La pérdida financiera hasta $ X.</w:t>
            </w:r>
          </w:p>
        </w:tc>
      </w:tr>
      <w:tr w:rsidR="00C834AF" w:rsidRPr="003C4D19" w:rsidTr="00C834AF">
        <w:trPr>
          <w:trHeight w:val="776"/>
        </w:trPr>
        <w:tc>
          <w:tcPr>
            <w:tcW w:w="893" w:type="dxa"/>
          </w:tcPr>
          <w:p w:rsidR="00C834AF" w:rsidRPr="003C4D19" w:rsidRDefault="00C834AF" w:rsidP="009F2F10">
            <w:pPr>
              <w:jc w:val="center"/>
              <w:rPr>
                <w:rFonts w:ascii="Arial" w:hAnsi="Arial" w:cs="Arial"/>
                <w:sz w:val="20"/>
                <w:szCs w:val="20"/>
              </w:rPr>
            </w:pPr>
            <w:r w:rsidRPr="003C4D19">
              <w:rPr>
                <w:rFonts w:ascii="Arial" w:hAnsi="Arial" w:cs="Arial"/>
                <w:sz w:val="20"/>
                <w:szCs w:val="20"/>
              </w:rPr>
              <w:t>2</w:t>
            </w:r>
          </w:p>
        </w:tc>
        <w:tc>
          <w:tcPr>
            <w:tcW w:w="1141" w:type="dxa"/>
          </w:tcPr>
          <w:p w:rsidR="00C834AF" w:rsidRPr="003C4D19" w:rsidRDefault="00C834AF" w:rsidP="009F2F10">
            <w:pPr>
              <w:jc w:val="center"/>
              <w:rPr>
                <w:rFonts w:ascii="Arial" w:hAnsi="Arial" w:cs="Arial"/>
                <w:sz w:val="20"/>
                <w:szCs w:val="20"/>
              </w:rPr>
            </w:pPr>
            <w:r w:rsidRPr="003C4D19">
              <w:rPr>
                <w:rFonts w:ascii="Arial" w:hAnsi="Arial" w:cs="Arial"/>
                <w:sz w:val="20"/>
                <w:szCs w:val="20"/>
              </w:rPr>
              <w:t>Menor</w:t>
            </w:r>
          </w:p>
        </w:tc>
        <w:tc>
          <w:tcPr>
            <w:tcW w:w="8224" w:type="dxa"/>
          </w:tcPr>
          <w:p w:rsidR="00C834AF" w:rsidRPr="003C4D19" w:rsidRDefault="00C834AF" w:rsidP="009F2F10">
            <w:pPr>
              <w:rPr>
                <w:rFonts w:ascii="Arial" w:hAnsi="Arial" w:cs="Arial"/>
                <w:sz w:val="20"/>
                <w:szCs w:val="20"/>
              </w:rPr>
            </w:pPr>
            <w:r w:rsidRPr="003C4D19">
              <w:rPr>
                <w:rFonts w:ascii="Arial" w:hAnsi="Arial" w:cs="Arial"/>
                <w:b/>
                <w:sz w:val="20"/>
                <w:szCs w:val="20"/>
              </w:rPr>
              <w:t>Impacto leve en el negocio.</w:t>
            </w:r>
            <w:r w:rsidRPr="003C4D19">
              <w:rPr>
                <w:rFonts w:ascii="Arial" w:hAnsi="Arial" w:cs="Arial"/>
                <w:sz w:val="20"/>
                <w:szCs w:val="20"/>
              </w:rPr>
              <w:t xml:space="preserve"> Daños localizados. Incidente reportable a la alta dirección. Afectación menor a la conformidad de productos y servicios. Algunos problemas de insatisfacción del personal o el cliente. Pérdida financiera de $ X a $ X.</w:t>
            </w:r>
          </w:p>
        </w:tc>
      </w:tr>
      <w:tr w:rsidR="00C834AF" w:rsidRPr="003C4D19" w:rsidTr="00C834AF">
        <w:trPr>
          <w:trHeight w:val="794"/>
        </w:trPr>
        <w:tc>
          <w:tcPr>
            <w:tcW w:w="893" w:type="dxa"/>
          </w:tcPr>
          <w:p w:rsidR="00C834AF" w:rsidRPr="003C4D19" w:rsidRDefault="00C834AF" w:rsidP="009F2F10">
            <w:pPr>
              <w:jc w:val="center"/>
              <w:rPr>
                <w:rFonts w:ascii="Arial" w:hAnsi="Arial" w:cs="Arial"/>
                <w:sz w:val="20"/>
                <w:szCs w:val="20"/>
              </w:rPr>
            </w:pPr>
            <w:r w:rsidRPr="003C4D19">
              <w:rPr>
                <w:rFonts w:ascii="Arial" w:hAnsi="Arial" w:cs="Arial"/>
                <w:sz w:val="20"/>
                <w:szCs w:val="20"/>
              </w:rPr>
              <w:t>3</w:t>
            </w:r>
          </w:p>
        </w:tc>
        <w:tc>
          <w:tcPr>
            <w:tcW w:w="1141" w:type="dxa"/>
          </w:tcPr>
          <w:p w:rsidR="00C834AF" w:rsidRPr="003C4D19" w:rsidRDefault="00C834AF" w:rsidP="009F2F10">
            <w:pPr>
              <w:jc w:val="center"/>
              <w:rPr>
                <w:rFonts w:ascii="Arial" w:hAnsi="Arial" w:cs="Arial"/>
                <w:sz w:val="20"/>
                <w:szCs w:val="20"/>
              </w:rPr>
            </w:pPr>
            <w:r w:rsidRPr="003C4D19">
              <w:rPr>
                <w:rFonts w:ascii="Arial" w:hAnsi="Arial" w:cs="Arial"/>
                <w:sz w:val="20"/>
                <w:szCs w:val="20"/>
              </w:rPr>
              <w:t>Moderado</w:t>
            </w:r>
          </w:p>
        </w:tc>
        <w:tc>
          <w:tcPr>
            <w:tcW w:w="8224" w:type="dxa"/>
          </w:tcPr>
          <w:p w:rsidR="00C834AF" w:rsidRPr="003C4D19" w:rsidRDefault="00C834AF" w:rsidP="009F2F10">
            <w:pPr>
              <w:rPr>
                <w:rFonts w:ascii="Arial" w:hAnsi="Arial" w:cs="Arial"/>
                <w:sz w:val="20"/>
                <w:szCs w:val="20"/>
              </w:rPr>
            </w:pPr>
            <w:r w:rsidRPr="003C4D19">
              <w:rPr>
                <w:rFonts w:ascii="Arial" w:hAnsi="Arial" w:cs="Arial"/>
                <w:b/>
                <w:sz w:val="20"/>
                <w:szCs w:val="20"/>
              </w:rPr>
              <w:t>Impacto limitado en el negocio</w:t>
            </w:r>
            <w:r w:rsidRPr="003C4D19">
              <w:rPr>
                <w:rFonts w:ascii="Arial" w:hAnsi="Arial" w:cs="Arial"/>
                <w:sz w:val="20"/>
                <w:szCs w:val="20"/>
              </w:rPr>
              <w:t>. Impacto moderado en ciertos recursos. Incidente reportable a la alta dirección con seguimiento. Correcciones en productos o servicios no conformes. Reportable a organismos legales con corrección. Problemas generalizados de insatisfacción del personal o el cliente. Pérdida financiera de $ X a $ X.</w:t>
            </w:r>
          </w:p>
        </w:tc>
      </w:tr>
      <w:tr w:rsidR="00C834AF" w:rsidRPr="003C4D19" w:rsidTr="00C834AF">
        <w:trPr>
          <w:trHeight w:val="794"/>
        </w:trPr>
        <w:tc>
          <w:tcPr>
            <w:tcW w:w="893" w:type="dxa"/>
          </w:tcPr>
          <w:p w:rsidR="00C834AF" w:rsidRPr="003C4D19" w:rsidRDefault="00C834AF" w:rsidP="009F2F10">
            <w:pPr>
              <w:jc w:val="center"/>
              <w:rPr>
                <w:rFonts w:ascii="Arial" w:hAnsi="Arial" w:cs="Arial"/>
                <w:sz w:val="20"/>
                <w:szCs w:val="20"/>
              </w:rPr>
            </w:pPr>
            <w:r w:rsidRPr="003C4D19">
              <w:rPr>
                <w:rFonts w:ascii="Arial" w:hAnsi="Arial" w:cs="Arial"/>
                <w:sz w:val="20"/>
                <w:szCs w:val="20"/>
              </w:rPr>
              <w:t>4</w:t>
            </w:r>
          </w:p>
        </w:tc>
        <w:tc>
          <w:tcPr>
            <w:tcW w:w="1141" w:type="dxa"/>
          </w:tcPr>
          <w:p w:rsidR="00C834AF" w:rsidRPr="003C4D19" w:rsidRDefault="00C834AF" w:rsidP="009F2F10">
            <w:pPr>
              <w:jc w:val="center"/>
              <w:rPr>
                <w:rFonts w:ascii="Arial" w:hAnsi="Arial" w:cs="Arial"/>
                <w:sz w:val="20"/>
                <w:szCs w:val="20"/>
              </w:rPr>
            </w:pPr>
            <w:r w:rsidRPr="003C4D19">
              <w:rPr>
                <w:rFonts w:ascii="Arial" w:hAnsi="Arial" w:cs="Arial"/>
                <w:sz w:val="20"/>
                <w:szCs w:val="20"/>
              </w:rPr>
              <w:t>Mayor</w:t>
            </w:r>
          </w:p>
        </w:tc>
        <w:tc>
          <w:tcPr>
            <w:tcW w:w="8224" w:type="dxa"/>
          </w:tcPr>
          <w:p w:rsidR="00C834AF" w:rsidRPr="003C4D19" w:rsidRDefault="00C834AF" w:rsidP="009F2F10">
            <w:pPr>
              <w:rPr>
                <w:rFonts w:ascii="Arial" w:hAnsi="Arial" w:cs="Arial"/>
                <w:b/>
                <w:sz w:val="20"/>
                <w:szCs w:val="20"/>
              </w:rPr>
            </w:pPr>
            <w:r w:rsidRPr="003C4D19">
              <w:rPr>
                <w:rFonts w:ascii="Arial" w:hAnsi="Arial" w:cs="Arial"/>
                <w:b/>
                <w:sz w:val="20"/>
                <w:szCs w:val="20"/>
              </w:rPr>
              <w:t>Impacto serio en el negocio.</w:t>
            </w:r>
            <w:r w:rsidRPr="003C4D19">
              <w:rPr>
                <w:rFonts w:ascii="Arial" w:hAnsi="Arial" w:cs="Arial"/>
                <w:sz w:val="20"/>
                <w:szCs w:val="20"/>
              </w:rPr>
              <w:t xml:space="preserve"> Impacto serio en los recursos. Significativa pérdida de mercado. Reportable a la alta dirección con seguimiento de su parte y acción correctiva. Correcciones a grupos de productos y servicios no conformes. Intervención seria de organismos legales. Alta rotación de personal. Pérdida financiera de $ X a $ X.</w:t>
            </w:r>
          </w:p>
        </w:tc>
      </w:tr>
      <w:tr w:rsidR="00C834AF" w:rsidRPr="003C4D19" w:rsidTr="00C834AF">
        <w:trPr>
          <w:trHeight w:val="794"/>
        </w:trPr>
        <w:tc>
          <w:tcPr>
            <w:tcW w:w="893" w:type="dxa"/>
          </w:tcPr>
          <w:p w:rsidR="00C834AF" w:rsidRPr="003C4D19" w:rsidRDefault="00C834AF" w:rsidP="009F2F10">
            <w:pPr>
              <w:jc w:val="center"/>
              <w:rPr>
                <w:rFonts w:ascii="Arial" w:hAnsi="Arial" w:cs="Arial"/>
                <w:sz w:val="20"/>
                <w:szCs w:val="20"/>
              </w:rPr>
            </w:pPr>
            <w:r w:rsidRPr="003C4D19">
              <w:rPr>
                <w:rFonts w:ascii="Arial" w:hAnsi="Arial" w:cs="Arial"/>
                <w:sz w:val="20"/>
                <w:szCs w:val="20"/>
              </w:rPr>
              <w:t>5</w:t>
            </w:r>
          </w:p>
        </w:tc>
        <w:tc>
          <w:tcPr>
            <w:tcW w:w="1141" w:type="dxa"/>
          </w:tcPr>
          <w:p w:rsidR="00C834AF" w:rsidRPr="003C4D19" w:rsidRDefault="00C834AF" w:rsidP="009F2F10">
            <w:pPr>
              <w:jc w:val="center"/>
              <w:rPr>
                <w:rFonts w:ascii="Arial" w:hAnsi="Arial" w:cs="Arial"/>
                <w:sz w:val="20"/>
                <w:szCs w:val="20"/>
              </w:rPr>
            </w:pPr>
            <w:r w:rsidRPr="003C4D19">
              <w:rPr>
                <w:rFonts w:ascii="Arial" w:hAnsi="Arial" w:cs="Arial"/>
                <w:sz w:val="20"/>
                <w:szCs w:val="20"/>
              </w:rPr>
              <w:t>Extremo</w:t>
            </w:r>
          </w:p>
        </w:tc>
        <w:tc>
          <w:tcPr>
            <w:tcW w:w="8224" w:type="dxa"/>
          </w:tcPr>
          <w:p w:rsidR="00C834AF" w:rsidRPr="003C4D19" w:rsidRDefault="00C834AF" w:rsidP="009F2F10">
            <w:pPr>
              <w:rPr>
                <w:rFonts w:ascii="Arial" w:hAnsi="Arial" w:cs="Arial"/>
                <w:sz w:val="20"/>
                <w:szCs w:val="20"/>
              </w:rPr>
            </w:pPr>
            <w:r w:rsidRPr="003C4D19">
              <w:rPr>
                <w:rFonts w:ascii="Arial" w:hAnsi="Arial" w:cs="Arial"/>
                <w:b/>
                <w:sz w:val="20"/>
                <w:szCs w:val="20"/>
              </w:rPr>
              <w:t>Impacto desastroso en el negocio.</w:t>
            </w:r>
            <w:r w:rsidRPr="003C4D19">
              <w:rPr>
                <w:rFonts w:ascii="Arial" w:hAnsi="Arial" w:cs="Arial"/>
                <w:sz w:val="20"/>
                <w:szCs w:val="20"/>
              </w:rPr>
              <w:t xml:space="preserve"> Daños mayores en gran cantidad de recursos. Dramática pérdida de mercado. Serios problemas legales (litigaciones, multas, cierre) Daños irreparables en la satisfacción de clientes y empleados. Cierre potencial del negocio, Pérdidas financieras de $ X o más.</w:t>
            </w:r>
          </w:p>
        </w:tc>
      </w:tr>
    </w:tbl>
    <w:p w:rsidR="00C834AF" w:rsidRPr="003C4D19" w:rsidRDefault="00C834AF" w:rsidP="00C834AF">
      <w:pPr>
        <w:rPr>
          <w:rFonts w:ascii="Arial" w:hAnsi="Arial" w:cs="Arial"/>
          <w:sz w:val="20"/>
          <w:szCs w:val="20"/>
        </w:rPr>
      </w:pPr>
      <w:r w:rsidRPr="003C4D19">
        <w:rPr>
          <w:rFonts w:ascii="Arial" w:hAnsi="Arial" w:cs="Arial"/>
          <w:sz w:val="20"/>
          <w:szCs w:val="20"/>
        </w:rPr>
        <w:t>Nota: Asignar calificación para los criterios de consecuencias más altos previstos.</w:t>
      </w:r>
    </w:p>
    <w:p w:rsidR="00C834AF" w:rsidRPr="003C4D19" w:rsidRDefault="00C834AF" w:rsidP="00C834AF">
      <w:pPr>
        <w:rPr>
          <w:rFonts w:ascii="Arial" w:hAnsi="Arial" w:cs="Arial"/>
          <w:sz w:val="20"/>
          <w:szCs w:val="20"/>
        </w:rPr>
      </w:pPr>
    </w:p>
    <w:p w:rsidR="00C834AF" w:rsidRDefault="00C834AF" w:rsidP="00C834AF">
      <w:pPr>
        <w:rPr>
          <w:rFonts w:ascii="Arial" w:hAnsi="Arial" w:cs="Arial"/>
          <w:sz w:val="20"/>
          <w:szCs w:val="20"/>
        </w:rPr>
      </w:pPr>
      <w:r w:rsidRPr="003C4D19">
        <w:rPr>
          <w:rFonts w:ascii="Arial" w:hAnsi="Arial" w:cs="Arial"/>
          <w:sz w:val="20"/>
          <w:szCs w:val="20"/>
        </w:rPr>
        <w:t>Valoración de la probabilidad del riesgo. (Tome en cuenta los plazos)</w:t>
      </w:r>
    </w:p>
    <w:p w:rsidR="004361AE" w:rsidRDefault="004361AE" w:rsidP="004361AE"/>
    <w:p w:rsidR="004361AE" w:rsidRDefault="004361AE" w:rsidP="004361AE">
      <w:r w:rsidRPr="00F87816">
        <w:t>Índice de riesgo: bajo (1-8) - Medio (9-16) - Alto (17-25)</w:t>
      </w:r>
    </w:p>
    <w:p w:rsidR="004361AE" w:rsidRPr="003C4D19" w:rsidRDefault="004361AE" w:rsidP="00C834AF">
      <w:pPr>
        <w:rPr>
          <w:rFonts w:ascii="Arial" w:hAnsi="Arial" w:cs="Arial"/>
          <w:sz w:val="20"/>
          <w:szCs w:val="20"/>
        </w:rPr>
      </w:pPr>
    </w:p>
    <w:p w:rsidR="00C834AF" w:rsidRDefault="00C834AF" w:rsidP="000449CD">
      <w:pPr>
        <w:ind w:left="2124" w:right="51" w:firstLine="3"/>
        <w:jc w:val="right"/>
        <w:rPr>
          <w:rFonts w:ascii="Arial" w:hAnsi="Arial" w:cs="Arial"/>
          <w:sz w:val="20"/>
          <w:szCs w:val="20"/>
        </w:rPr>
      </w:pPr>
    </w:p>
    <w:p w:rsidR="00C834AF" w:rsidRPr="003C4D19" w:rsidRDefault="00C834AF" w:rsidP="00C834AF">
      <w:pPr>
        <w:rPr>
          <w:rFonts w:ascii="Arial" w:hAnsi="Arial" w:cs="Arial"/>
          <w:sz w:val="20"/>
          <w:szCs w:val="20"/>
        </w:rPr>
      </w:pPr>
    </w:p>
    <w:tbl>
      <w:tblPr>
        <w:tblStyle w:val="Tablaconcuadrcula4"/>
        <w:tblpPr w:leftFromText="141" w:rightFromText="141" w:vertAnchor="text" w:horzAnchor="margin" w:tblpY="-97"/>
        <w:tblW w:w="0" w:type="auto"/>
        <w:tblLook w:val="04A0"/>
      </w:tblPr>
      <w:tblGrid>
        <w:gridCol w:w="1162"/>
        <w:gridCol w:w="1328"/>
        <w:gridCol w:w="4025"/>
      </w:tblGrid>
      <w:tr w:rsidR="00C834AF" w:rsidRPr="003C4D19" w:rsidTr="009F2F10">
        <w:tc>
          <w:tcPr>
            <w:tcW w:w="1162" w:type="dxa"/>
            <w:shd w:val="pct10" w:color="auto" w:fill="auto"/>
          </w:tcPr>
          <w:p w:rsidR="00C834AF" w:rsidRPr="003C4D19" w:rsidRDefault="00C834AF" w:rsidP="009F2F10">
            <w:pPr>
              <w:rPr>
                <w:rFonts w:ascii="Arial" w:hAnsi="Arial" w:cs="Arial"/>
                <w:sz w:val="20"/>
                <w:szCs w:val="20"/>
              </w:rPr>
            </w:pPr>
            <w:r w:rsidRPr="003C4D19">
              <w:rPr>
                <w:rFonts w:ascii="Arial" w:hAnsi="Arial" w:cs="Arial"/>
                <w:sz w:val="20"/>
                <w:szCs w:val="20"/>
              </w:rPr>
              <w:t>Valoración</w:t>
            </w:r>
          </w:p>
        </w:tc>
        <w:tc>
          <w:tcPr>
            <w:tcW w:w="1219" w:type="dxa"/>
            <w:shd w:val="pct10" w:color="auto" w:fill="auto"/>
          </w:tcPr>
          <w:p w:rsidR="00C834AF" w:rsidRPr="003C4D19" w:rsidRDefault="00C834AF" w:rsidP="009F2F10">
            <w:pPr>
              <w:rPr>
                <w:rFonts w:ascii="Arial" w:hAnsi="Arial" w:cs="Arial"/>
                <w:sz w:val="20"/>
                <w:szCs w:val="20"/>
              </w:rPr>
            </w:pPr>
            <w:r w:rsidRPr="003C4D19">
              <w:rPr>
                <w:rFonts w:ascii="Arial" w:hAnsi="Arial" w:cs="Arial"/>
                <w:sz w:val="20"/>
                <w:szCs w:val="20"/>
              </w:rPr>
              <w:t>Probabilidad</w:t>
            </w:r>
          </w:p>
        </w:tc>
        <w:tc>
          <w:tcPr>
            <w:tcW w:w="4025" w:type="dxa"/>
            <w:shd w:val="pct10" w:color="auto" w:fill="auto"/>
          </w:tcPr>
          <w:p w:rsidR="00C834AF" w:rsidRPr="003C4D19" w:rsidRDefault="00C834AF" w:rsidP="009F2F10">
            <w:pPr>
              <w:rPr>
                <w:rFonts w:ascii="Arial" w:hAnsi="Arial" w:cs="Arial"/>
                <w:sz w:val="20"/>
                <w:szCs w:val="20"/>
              </w:rPr>
            </w:pPr>
            <w:r w:rsidRPr="003C4D19">
              <w:rPr>
                <w:rFonts w:ascii="Arial" w:hAnsi="Arial" w:cs="Arial"/>
                <w:sz w:val="20"/>
                <w:szCs w:val="20"/>
              </w:rPr>
              <w:t>Criterios (probabilidad de ocurrencia del riesgo)</w:t>
            </w:r>
          </w:p>
        </w:tc>
      </w:tr>
      <w:tr w:rsidR="00C834AF" w:rsidRPr="003C4D19" w:rsidTr="009F2F10">
        <w:tc>
          <w:tcPr>
            <w:tcW w:w="1162" w:type="dxa"/>
          </w:tcPr>
          <w:p w:rsidR="00C834AF" w:rsidRPr="003C4D19" w:rsidRDefault="00C834AF" w:rsidP="009F2F10">
            <w:pPr>
              <w:jc w:val="center"/>
              <w:rPr>
                <w:rFonts w:ascii="Arial" w:hAnsi="Arial" w:cs="Arial"/>
                <w:sz w:val="20"/>
                <w:szCs w:val="20"/>
              </w:rPr>
            </w:pPr>
            <w:r w:rsidRPr="003C4D19">
              <w:rPr>
                <w:rFonts w:ascii="Arial" w:hAnsi="Arial" w:cs="Arial"/>
                <w:sz w:val="20"/>
                <w:szCs w:val="20"/>
              </w:rPr>
              <w:t>1</w:t>
            </w:r>
          </w:p>
        </w:tc>
        <w:tc>
          <w:tcPr>
            <w:tcW w:w="1219" w:type="dxa"/>
          </w:tcPr>
          <w:p w:rsidR="00C834AF" w:rsidRPr="003C4D19" w:rsidRDefault="00C834AF" w:rsidP="009F2F10">
            <w:pPr>
              <w:rPr>
                <w:rFonts w:ascii="Arial" w:hAnsi="Arial" w:cs="Arial"/>
                <w:sz w:val="20"/>
                <w:szCs w:val="20"/>
              </w:rPr>
            </w:pPr>
            <w:r w:rsidRPr="003C4D19">
              <w:rPr>
                <w:rFonts w:ascii="Arial" w:hAnsi="Arial" w:cs="Arial"/>
                <w:sz w:val="20"/>
                <w:szCs w:val="20"/>
              </w:rPr>
              <w:t>Rara</w:t>
            </w:r>
          </w:p>
        </w:tc>
        <w:tc>
          <w:tcPr>
            <w:tcW w:w="4025" w:type="dxa"/>
          </w:tcPr>
          <w:p w:rsidR="00C834AF" w:rsidRPr="003C4D19" w:rsidRDefault="00C834AF" w:rsidP="009F2F10">
            <w:pPr>
              <w:rPr>
                <w:rFonts w:ascii="Arial" w:hAnsi="Arial" w:cs="Arial"/>
                <w:sz w:val="20"/>
                <w:szCs w:val="20"/>
              </w:rPr>
            </w:pPr>
            <w:r w:rsidRPr="003C4D19">
              <w:rPr>
                <w:rFonts w:ascii="Arial" w:hAnsi="Arial" w:cs="Arial"/>
                <w:sz w:val="20"/>
                <w:szCs w:val="20"/>
              </w:rPr>
              <w:t>Poco probable que ocurra, pero posible</w:t>
            </w:r>
          </w:p>
        </w:tc>
      </w:tr>
      <w:tr w:rsidR="00C834AF" w:rsidRPr="003C4D19" w:rsidTr="009F2F10">
        <w:tc>
          <w:tcPr>
            <w:tcW w:w="1162" w:type="dxa"/>
          </w:tcPr>
          <w:p w:rsidR="00C834AF" w:rsidRPr="003C4D19" w:rsidRDefault="00C834AF" w:rsidP="009F2F10">
            <w:pPr>
              <w:jc w:val="center"/>
              <w:rPr>
                <w:rFonts w:ascii="Arial" w:hAnsi="Arial" w:cs="Arial"/>
                <w:sz w:val="20"/>
                <w:szCs w:val="20"/>
              </w:rPr>
            </w:pPr>
            <w:r w:rsidRPr="003C4D19">
              <w:rPr>
                <w:rFonts w:ascii="Arial" w:hAnsi="Arial" w:cs="Arial"/>
                <w:sz w:val="20"/>
                <w:szCs w:val="20"/>
              </w:rPr>
              <w:t>2</w:t>
            </w:r>
          </w:p>
        </w:tc>
        <w:tc>
          <w:tcPr>
            <w:tcW w:w="1219" w:type="dxa"/>
          </w:tcPr>
          <w:p w:rsidR="00C834AF" w:rsidRPr="003C4D19" w:rsidRDefault="00C834AF" w:rsidP="009F2F10">
            <w:pPr>
              <w:rPr>
                <w:rFonts w:ascii="Arial" w:hAnsi="Arial" w:cs="Arial"/>
                <w:sz w:val="20"/>
                <w:szCs w:val="20"/>
              </w:rPr>
            </w:pPr>
            <w:r w:rsidRPr="003C4D19">
              <w:rPr>
                <w:rFonts w:ascii="Arial" w:hAnsi="Arial" w:cs="Arial"/>
                <w:sz w:val="20"/>
                <w:szCs w:val="20"/>
              </w:rPr>
              <w:t>Improbable</w:t>
            </w:r>
          </w:p>
        </w:tc>
        <w:tc>
          <w:tcPr>
            <w:tcW w:w="4025" w:type="dxa"/>
          </w:tcPr>
          <w:p w:rsidR="00C834AF" w:rsidRPr="003C4D19" w:rsidRDefault="00C834AF" w:rsidP="009F2F10">
            <w:pPr>
              <w:rPr>
                <w:rFonts w:ascii="Arial" w:hAnsi="Arial" w:cs="Arial"/>
                <w:sz w:val="20"/>
                <w:szCs w:val="20"/>
              </w:rPr>
            </w:pPr>
            <w:r w:rsidRPr="003C4D19">
              <w:rPr>
                <w:rFonts w:ascii="Arial" w:hAnsi="Arial" w:cs="Arial"/>
                <w:sz w:val="20"/>
                <w:szCs w:val="20"/>
              </w:rPr>
              <w:t>Improbable, pero puede que se produzca</w:t>
            </w:r>
          </w:p>
        </w:tc>
      </w:tr>
      <w:tr w:rsidR="00C834AF" w:rsidRPr="003C4D19" w:rsidTr="009F2F10">
        <w:tc>
          <w:tcPr>
            <w:tcW w:w="1162" w:type="dxa"/>
          </w:tcPr>
          <w:p w:rsidR="00C834AF" w:rsidRPr="003C4D19" w:rsidRDefault="00C834AF" w:rsidP="009F2F10">
            <w:pPr>
              <w:jc w:val="center"/>
              <w:rPr>
                <w:rFonts w:ascii="Arial" w:hAnsi="Arial" w:cs="Arial"/>
                <w:sz w:val="20"/>
                <w:szCs w:val="20"/>
              </w:rPr>
            </w:pPr>
            <w:r w:rsidRPr="003C4D19">
              <w:rPr>
                <w:rFonts w:ascii="Arial" w:hAnsi="Arial" w:cs="Arial"/>
                <w:sz w:val="20"/>
                <w:szCs w:val="20"/>
              </w:rPr>
              <w:t>3</w:t>
            </w:r>
          </w:p>
        </w:tc>
        <w:tc>
          <w:tcPr>
            <w:tcW w:w="1219" w:type="dxa"/>
          </w:tcPr>
          <w:p w:rsidR="00C834AF" w:rsidRPr="003C4D19" w:rsidRDefault="00C834AF" w:rsidP="009F2F10">
            <w:pPr>
              <w:rPr>
                <w:rFonts w:ascii="Arial" w:hAnsi="Arial" w:cs="Arial"/>
                <w:sz w:val="20"/>
                <w:szCs w:val="20"/>
              </w:rPr>
            </w:pPr>
            <w:r w:rsidRPr="003C4D19">
              <w:rPr>
                <w:rFonts w:ascii="Arial" w:hAnsi="Arial" w:cs="Arial"/>
                <w:sz w:val="20"/>
                <w:szCs w:val="20"/>
              </w:rPr>
              <w:t>Posible</w:t>
            </w:r>
          </w:p>
        </w:tc>
        <w:tc>
          <w:tcPr>
            <w:tcW w:w="4025" w:type="dxa"/>
          </w:tcPr>
          <w:p w:rsidR="00C834AF" w:rsidRPr="003C4D19" w:rsidRDefault="00C834AF" w:rsidP="009F2F10">
            <w:pPr>
              <w:rPr>
                <w:rFonts w:ascii="Arial" w:hAnsi="Arial" w:cs="Arial"/>
                <w:sz w:val="20"/>
                <w:szCs w:val="20"/>
              </w:rPr>
            </w:pPr>
            <w:r w:rsidRPr="003C4D19">
              <w:rPr>
                <w:rFonts w:ascii="Arial" w:hAnsi="Arial" w:cs="Arial"/>
                <w:sz w:val="20"/>
                <w:szCs w:val="20"/>
              </w:rPr>
              <w:t>Ocurrirá varias veces</w:t>
            </w:r>
          </w:p>
        </w:tc>
      </w:tr>
      <w:tr w:rsidR="00C834AF" w:rsidRPr="003C4D19" w:rsidTr="009F2F10">
        <w:tc>
          <w:tcPr>
            <w:tcW w:w="1162" w:type="dxa"/>
          </w:tcPr>
          <w:p w:rsidR="00C834AF" w:rsidRPr="003C4D19" w:rsidRDefault="00C834AF" w:rsidP="009F2F10">
            <w:pPr>
              <w:jc w:val="center"/>
              <w:rPr>
                <w:rFonts w:ascii="Arial" w:hAnsi="Arial" w:cs="Arial"/>
                <w:sz w:val="20"/>
                <w:szCs w:val="20"/>
              </w:rPr>
            </w:pPr>
            <w:r w:rsidRPr="003C4D19">
              <w:rPr>
                <w:rFonts w:ascii="Arial" w:hAnsi="Arial" w:cs="Arial"/>
                <w:sz w:val="20"/>
                <w:szCs w:val="20"/>
              </w:rPr>
              <w:t>4</w:t>
            </w:r>
          </w:p>
        </w:tc>
        <w:tc>
          <w:tcPr>
            <w:tcW w:w="1219" w:type="dxa"/>
          </w:tcPr>
          <w:p w:rsidR="00C834AF" w:rsidRPr="003C4D19" w:rsidRDefault="00C834AF" w:rsidP="009F2F10">
            <w:pPr>
              <w:rPr>
                <w:rFonts w:ascii="Arial" w:hAnsi="Arial" w:cs="Arial"/>
                <w:sz w:val="20"/>
                <w:szCs w:val="20"/>
              </w:rPr>
            </w:pPr>
            <w:r w:rsidRPr="003C4D19">
              <w:rPr>
                <w:rFonts w:ascii="Arial" w:hAnsi="Arial" w:cs="Arial"/>
                <w:sz w:val="20"/>
                <w:szCs w:val="20"/>
              </w:rPr>
              <w:t>Probable</w:t>
            </w:r>
          </w:p>
        </w:tc>
        <w:tc>
          <w:tcPr>
            <w:tcW w:w="4025" w:type="dxa"/>
          </w:tcPr>
          <w:p w:rsidR="00C834AF" w:rsidRPr="003C4D19" w:rsidRDefault="00C834AF" w:rsidP="009F2F10">
            <w:pPr>
              <w:rPr>
                <w:rFonts w:ascii="Arial" w:hAnsi="Arial" w:cs="Arial"/>
                <w:sz w:val="20"/>
                <w:szCs w:val="20"/>
              </w:rPr>
            </w:pPr>
            <w:r w:rsidRPr="003C4D19">
              <w:rPr>
                <w:rFonts w:ascii="Arial" w:hAnsi="Arial" w:cs="Arial"/>
                <w:sz w:val="20"/>
                <w:szCs w:val="20"/>
              </w:rPr>
              <w:t>Ocurrirá con frecuencia</w:t>
            </w:r>
          </w:p>
        </w:tc>
      </w:tr>
      <w:tr w:rsidR="00C834AF" w:rsidRPr="003C4D19" w:rsidTr="009F2F10">
        <w:tc>
          <w:tcPr>
            <w:tcW w:w="1162" w:type="dxa"/>
          </w:tcPr>
          <w:p w:rsidR="00C834AF" w:rsidRPr="003C4D19" w:rsidRDefault="00C834AF" w:rsidP="009F2F10">
            <w:pPr>
              <w:jc w:val="center"/>
              <w:rPr>
                <w:rFonts w:ascii="Arial" w:hAnsi="Arial" w:cs="Arial"/>
                <w:sz w:val="20"/>
                <w:szCs w:val="20"/>
              </w:rPr>
            </w:pPr>
            <w:r w:rsidRPr="003C4D19">
              <w:rPr>
                <w:rFonts w:ascii="Arial" w:hAnsi="Arial" w:cs="Arial"/>
                <w:sz w:val="20"/>
                <w:szCs w:val="20"/>
              </w:rPr>
              <w:t>5</w:t>
            </w:r>
          </w:p>
        </w:tc>
        <w:tc>
          <w:tcPr>
            <w:tcW w:w="1219" w:type="dxa"/>
          </w:tcPr>
          <w:p w:rsidR="00C834AF" w:rsidRPr="003C4D19" w:rsidRDefault="00C834AF" w:rsidP="009F2F10">
            <w:pPr>
              <w:rPr>
                <w:rFonts w:ascii="Arial" w:hAnsi="Arial" w:cs="Arial"/>
                <w:sz w:val="20"/>
                <w:szCs w:val="20"/>
              </w:rPr>
            </w:pPr>
            <w:r w:rsidRPr="003C4D19">
              <w:rPr>
                <w:rFonts w:ascii="Arial" w:hAnsi="Arial" w:cs="Arial"/>
                <w:sz w:val="20"/>
                <w:szCs w:val="20"/>
              </w:rPr>
              <w:t>Casi seguro</w:t>
            </w:r>
          </w:p>
        </w:tc>
        <w:tc>
          <w:tcPr>
            <w:tcW w:w="4025" w:type="dxa"/>
          </w:tcPr>
          <w:p w:rsidR="00C834AF" w:rsidRPr="003C4D19" w:rsidRDefault="00C834AF" w:rsidP="009F2F10">
            <w:pPr>
              <w:rPr>
                <w:rFonts w:ascii="Arial" w:hAnsi="Arial" w:cs="Arial"/>
                <w:sz w:val="20"/>
                <w:szCs w:val="20"/>
              </w:rPr>
            </w:pPr>
            <w:r w:rsidRPr="003C4D19">
              <w:rPr>
                <w:rFonts w:ascii="Arial" w:hAnsi="Arial" w:cs="Arial"/>
                <w:sz w:val="20"/>
                <w:szCs w:val="20"/>
              </w:rPr>
              <w:t>continuamente con experiencia</w:t>
            </w:r>
          </w:p>
        </w:tc>
      </w:tr>
    </w:tbl>
    <w:p w:rsidR="00C834AF" w:rsidRPr="003C4D19" w:rsidRDefault="00C834AF" w:rsidP="00C834AF">
      <w:pPr>
        <w:rPr>
          <w:rFonts w:ascii="Arial" w:hAnsi="Arial" w:cs="Arial"/>
          <w:sz w:val="20"/>
          <w:szCs w:val="20"/>
        </w:rPr>
      </w:pPr>
    </w:p>
    <w:p w:rsidR="00C834AF" w:rsidRPr="003C4D19" w:rsidRDefault="00C834AF" w:rsidP="00C834AF">
      <w:pPr>
        <w:rPr>
          <w:rFonts w:ascii="Arial" w:hAnsi="Arial" w:cs="Arial"/>
          <w:sz w:val="20"/>
          <w:szCs w:val="20"/>
        </w:rPr>
      </w:pPr>
    </w:p>
    <w:p w:rsidR="00C834AF" w:rsidRPr="003C4D19" w:rsidRDefault="00C834AF" w:rsidP="00C834AF">
      <w:pPr>
        <w:rPr>
          <w:rFonts w:ascii="Arial" w:hAnsi="Arial" w:cs="Arial"/>
          <w:sz w:val="20"/>
          <w:szCs w:val="20"/>
        </w:rPr>
      </w:pPr>
    </w:p>
    <w:p w:rsidR="00C834AF" w:rsidRPr="003C4D19" w:rsidRDefault="00C834AF" w:rsidP="00C834AF">
      <w:pPr>
        <w:rPr>
          <w:rFonts w:ascii="Arial" w:hAnsi="Arial" w:cs="Arial"/>
          <w:sz w:val="20"/>
          <w:szCs w:val="20"/>
        </w:rPr>
      </w:pPr>
    </w:p>
    <w:p w:rsidR="00C834AF" w:rsidRPr="003C4D19" w:rsidRDefault="00C834AF" w:rsidP="00C834AF">
      <w:pPr>
        <w:rPr>
          <w:rFonts w:ascii="Arial" w:hAnsi="Arial" w:cs="Arial"/>
          <w:sz w:val="20"/>
          <w:szCs w:val="20"/>
        </w:rPr>
      </w:pPr>
    </w:p>
    <w:p w:rsidR="00C834AF" w:rsidRPr="003C4D19" w:rsidRDefault="00C834AF" w:rsidP="00C834AF">
      <w:pPr>
        <w:rPr>
          <w:rFonts w:ascii="Arial" w:hAnsi="Arial" w:cs="Arial"/>
          <w:sz w:val="20"/>
          <w:szCs w:val="20"/>
        </w:rPr>
      </w:pPr>
    </w:p>
    <w:p w:rsidR="00C834AF" w:rsidRPr="003C4D19" w:rsidRDefault="00C834AF" w:rsidP="00C834AF">
      <w:pPr>
        <w:rPr>
          <w:rFonts w:ascii="Arial" w:hAnsi="Arial" w:cs="Arial"/>
          <w:sz w:val="20"/>
          <w:szCs w:val="20"/>
        </w:rPr>
      </w:pPr>
    </w:p>
    <w:p w:rsidR="00C834AF" w:rsidRPr="003C4D19" w:rsidRDefault="00C834AF" w:rsidP="00C834AF">
      <w:pPr>
        <w:rPr>
          <w:rFonts w:ascii="Arial" w:hAnsi="Arial" w:cs="Arial"/>
          <w:sz w:val="20"/>
          <w:szCs w:val="20"/>
        </w:rPr>
      </w:pPr>
    </w:p>
    <w:p w:rsidR="00C834AF" w:rsidRPr="003C4D19" w:rsidRDefault="00C834AF" w:rsidP="00C834AF">
      <w:pPr>
        <w:rPr>
          <w:rFonts w:ascii="Arial" w:hAnsi="Arial" w:cs="Arial"/>
          <w:sz w:val="20"/>
          <w:szCs w:val="20"/>
        </w:rPr>
      </w:pPr>
    </w:p>
    <w:p w:rsidR="00C834AF" w:rsidRPr="003C4D19" w:rsidRDefault="00C834AF" w:rsidP="00C834AF">
      <w:pPr>
        <w:rPr>
          <w:rFonts w:ascii="Arial" w:hAnsi="Arial" w:cs="Arial"/>
          <w:sz w:val="20"/>
          <w:szCs w:val="20"/>
        </w:rPr>
      </w:pPr>
      <w:r w:rsidRPr="003C4D19">
        <w:rPr>
          <w:rFonts w:ascii="Arial" w:hAnsi="Arial" w:cs="Arial"/>
          <w:sz w:val="20"/>
          <w:szCs w:val="20"/>
        </w:rPr>
        <w:t>Tipos de medidas de mitigación.</w:t>
      </w:r>
    </w:p>
    <w:tbl>
      <w:tblPr>
        <w:tblStyle w:val="Tablaconcuadrcula4"/>
        <w:tblpPr w:leftFromText="141" w:rightFromText="141" w:vertAnchor="text" w:horzAnchor="margin" w:tblpY="105"/>
        <w:tblW w:w="0" w:type="auto"/>
        <w:tblLook w:val="04A0"/>
      </w:tblPr>
      <w:tblGrid>
        <w:gridCol w:w="1162"/>
        <w:gridCol w:w="1219"/>
        <w:gridCol w:w="4025"/>
      </w:tblGrid>
      <w:tr w:rsidR="00C834AF" w:rsidRPr="003C4D19" w:rsidTr="009F2F10">
        <w:tc>
          <w:tcPr>
            <w:tcW w:w="1162" w:type="dxa"/>
            <w:shd w:val="pct10" w:color="auto" w:fill="auto"/>
          </w:tcPr>
          <w:p w:rsidR="00C834AF" w:rsidRPr="003C4D19" w:rsidRDefault="00C834AF" w:rsidP="009F2F10">
            <w:pPr>
              <w:jc w:val="center"/>
              <w:rPr>
                <w:rFonts w:ascii="Arial" w:hAnsi="Arial" w:cs="Arial"/>
                <w:sz w:val="20"/>
                <w:szCs w:val="20"/>
              </w:rPr>
            </w:pPr>
            <w:r w:rsidRPr="003C4D19">
              <w:rPr>
                <w:rFonts w:ascii="Arial" w:hAnsi="Arial" w:cs="Arial"/>
                <w:sz w:val="20"/>
                <w:szCs w:val="20"/>
              </w:rPr>
              <w:t>Tipo</w:t>
            </w:r>
          </w:p>
        </w:tc>
        <w:tc>
          <w:tcPr>
            <w:tcW w:w="1219" w:type="dxa"/>
            <w:shd w:val="pct10" w:color="auto" w:fill="auto"/>
          </w:tcPr>
          <w:p w:rsidR="00C834AF" w:rsidRPr="003C4D19" w:rsidRDefault="00C834AF" w:rsidP="009F2F10">
            <w:pPr>
              <w:jc w:val="center"/>
              <w:rPr>
                <w:rFonts w:ascii="Arial" w:hAnsi="Arial" w:cs="Arial"/>
                <w:sz w:val="20"/>
                <w:szCs w:val="20"/>
              </w:rPr>
            </w:pPr>
            <w:r w:rsidRPr="003C4D19">
              <w:rPr>
                <w:rFonts w:ascii="Arial" w:hAnsi="Arial" w:cs="Arial"/>
                <w:sz w:val="20"/>
                <w:szCs w:val="20"/>
              </w:rPr>
              <w:t>opción</w:t>
            </w:r>
          </w:p>
        </w:tc>
        <w:tc>
          <w:tcPr>
            <w:tcW w:w="4025" w:type="dxa"/>
            <w:shd w:val="pct10" w:color="auto" w:fill="auto"/>
          </w:tcPr>
          <w:p w:rsidR="00C834AF" w:rsidRPr="003C4D19" w:rsidRDefault="00C834AF" w:rsidP="009F2F10">
            <w:pPr>
              <w:jc w:val="center"/>
              <w:rPr>
                <w:rFonts w:ascii="Arial" w:hAnsi="Arial" w:cs="Arial"/>
                <w:sz w:val="20"/>
                <w:szCs w:val="20"/>
              </w:rPr>
            </w:pPr>
            <w:r w:rsidRPr="003C4D19">
              <w:rPr>
                <w:rFonts w:ascii="Arial" w:hAnsi="Arial" w:cs="Arial"/>
                <w:sz w:val="20"/>
                <w:szCs w:val="20"/>
              </w:rPr>
              <w:t>Descripción</w:t>
            </w:r>
          </w:p>
        </w:tc>
      </w:tr>
      <w:tr w:rsidR="00C834AF" w:rsidRPr="003C4D19" w:rsidTr="009F2F10">
        <w:tc>
          <w:tcPr>
            <w:tcW w:w="1162" w:type="dxa"/>
          </w:tcPr>
          <w:p w:rsidR="00C834AF" w:rsidRPr="003C4D19" w:rsidRDefault="00C834AF" w:rsidP="009F2F10">
            <w:pPr>
              <w:jc w:val="center"/>
              <w:rPr>
                <w:rFonts w:ascii="Arial" w:hAnsi="Arial" w:cs="Arial"/>
                <w:sz w:val="20"/>
                <w:szCs w:val="20"/>
              </w:rPr>
            </w:pPr>
            <w:r w:rsidRPr="003C4D19">
              <w:rPr>
                <w:rFonts w:ascii="Arial" w:hAnsi="Arial" w:cs="Arial"/>
                <w:sz w:val="20"/>
                <w:szCs w:val="20"/>
              </w:rPr>
              <w:t>1</w:t>
            </w:r>
          </w:p>
        </w:tc>
        <w:tc>
          <w:tcPr>
            <w:tcW w:w="1219" w:type="dxa"/>
          </w:tcPr>
          <w:p w:rsidR="00C834AF" w:rsidRPr="003C4D19" w:rsidRDefault="00C834AF" w:rsidP="009F2F10">
            <w:pPr>
              <w:rPr>
                <w:rFonts w:ascii="Arial" w:hAnsi="Arial" w:cs="Arial"/>
                <w:sz w:val="20"/>
                <w:szCs w:val="20"/>
              </w:rPr>
            </w:pPr>
            <w:r w:rsidRPr="003C4D19">
              <w:rPr>
                <w:rFonts w:ascii="Arial" w:hAnsi="Arial" w:cs="Arial"/>
                <w:sz w:val="20"/>
                <w:szCs w:val="20"/>
              </w:rPr>
              <w:t xml:space="preserve">Evitar </w:t>
            </w:r>
          </w:p>
        </w:tc>
        <w:tc>
          <w:tcPr>
            <w:tcW w:w="4025" w:type="dxa"/>
          </w:tcPr>
          <w:p w:rsidR="00C834AF" w:rsidRPr="003C4D19" w:rsidRDefault="00C834AF" w:rsidP="009F2F10">
            <w:pPr>
              <w:rPr>
                <w:rFonts w:ascii="Arial" w:hAnsi="Arial" w:cs="Arial"/>
                <w:sz w:val="20"/>
                <w:szCs w:val="20"/>
              </w:rPr>
            </w:pPr>
            <w:r w:rsidRPr="003C4D19">
              <w:rPr>
                <w:rFonts w:ascii="Arial" w:hAnsi="Arial" w:cs="Arial"/>
                <w:sz w:val="20"/>
                <w:szCs w:val="20"/>
              </w:rPr>
              <w:t>Retirarse de la actividad</w:t>
            </w:r>
          </w:p>
        </w:tc>
      </w:tr>
      <w:tr w:rsidR="00C834AF" w:rsidRPr="003C4D19" w:rsidTr="009F2F10">
        <w:tc>
          <w:tcPr>
            <w:tcW w:w="1162" w:type="dxa"/>
          </w:tcPr>
          <w:p w:rsidR="00C834AF" w:rsidRPr="003C4D19" w:rsidRDefault="00C834AF" w:rsidP="009F2F10">
            <w:pPr>
              <w:jc w:val="center"/>
              <w:rPr>
                <w:rFonts w:ascii="Arial" w:hAnsi="Arial" w:cs="Arial"/>
                <w:sz w:val="20"/>
                <w:szCs w:val="20"/>
              </w:rPr>
            </w:pPr>
            <w:r w:rsidRPr="003C4D19">
              <w:rPr>
                <w:rFonts w:ascii="Arial" w:hAnsi="Arial" w:cs="Arial"/>
                <w:sz w:val="20"/>
                <w:szCs w:val="20"/>
              </w:rPr>
              <w:t>2</w:t>
            </w:r>
          </w:p>
        </w:tc>
        <w:tc>
          <w:tcPr>
            <w:tcW w:w="1219" w:type="dxa"/>
          </w:tcPr>
          <w:p w:rsidR="00C834AF" w:rsidRPr="003C4D19" w:rsidRDefault="00C834AF" w:rsidP="009F2F10">
            <w:pPr>
              <w:rPr>
                <w:rFonts w:ascii="Arial" w:hAnsi="Arial" w:cs="Arial"/>
                <w:sz w:val="20"/>
                <w:szCs w:val="20"/>
              </w:rPr>
            </w:pPr>
            <w:r w:rsidRPr="003C4D19">
              <w:rPr>
                <w:rFonts w:ascii="Arial" w:hAnsi="Arial" w:cs="Arial"/>
                <w:sz w:val="20"/>
                <w:szCs w:val="20"/>
              </w:rPr>
              <w:t xml:space="preserve">Eliminar </w:t>
            </w:r>
          </w:p>
        </w:tc>
        <w:tc>
          <w:tcPr>
            <w:tcW w:w="4025" w:type="dxa"/>
          </w:tcPr>
          <w:p w:rsidR="00C834AF" w:rsidRPr="003C4D19" w:rsidRDefault="00C834AF" w:rsidP="009F2F10">
            <w:pPr>
              <w:rPr>
                <w:rFonts w:ascii="Arial" w:hAnsi="Arial" w:cs="Arial"/>
                <w:sz w:val="20"/>
                <w:szCs w:val="20"/>
              </w:rPr>
            </w:pPr>
            <w:r w:rsidRPr="003C4D19">
              <w:rPr>
                <w:rFonts w:ascii="Arial" w:hAnsi="Arial" w:cs="Arial"/>
                <w:sz w:val="20"/>
                <w:szCs w:val="20"/>
              </w:rPr>
              <w:t>Elimine la fuente del riesgo</w:t>
            </w:r>
          </w:p>
        </w:tc>
      </w:tr>
      <w:tr w:rsidR="00C834AF" w:rsidRPr="003C4D19" w:rsidTr="009F2F10">
        <w:tc>
          <w:tcPr>
            <w:tcW w:w="1162" w:type="dxa"/>
          </w:tcPr>
          <w:p w:rsidR="00C834AF" w:rsidRPr="003C4D19" w:rsidRDefault="00C834AF" w:rsidP="009F2F10">
            <w:pPr>
              <w:jc w:val="center"/>
              <w:rPr>
                <w:rFonts w:ascii="Arial" w:hAnsi="Arial" w:cs="Arial"/>
                <w:sz w:val="20"/>
                <w:szCs w:val="20"/>
              </w:rPr>
            </w:pPr>
            <w:r w:rsidRPr="003C4D19">
              <w:rPr>
                <w:rFonts w:ascii="Arial" w:hAnsi="Arial" w:cs="Arial"/>
                <w:sz w:val="20"/>
                <w:szCs w:val="20"/>
              </w:rPr>
              <w:t>3</w:t>
            </w:r>
          </w:p>
        </w:tc>
        <w:tc>
          <w:tcPr>
            <w:tcW w:w="1219" w:type="dxa"/>
          </w:tcPr>
          <w:p w:rsidR="00C834AF" w:rsidRPr="003C4D19" w:rsidRDefault="00C834AF" w:rsidP="009F2F10">
            <w:pPr>
              <w:rPr>
                <w:rFonts w:ascii="Arial" w:hAnsi="Arial" w:cs="Arial"/>
                <w:sz w:val="20"/>
                <w:szCs w:val="20"/>
              </w:rPr>
            </w:pPr>
            <w:r w:rsidRPr="003C4D19">
              <w:rPr>
                <w:rFonts w:ascii="Arial" w:hAnsi="Arial" w:cs="Arial"/>
                <w:sz w:val="20"/>
                <w:szCs w:val="20"/>
              </w:rPr>
              <w:t xml:space="preserve">Cambiar </w:t>
            </w:r>
          </w:p>
        </w:tc>
        <w:tc>
          <w:tcPr>
            <w:tcW w:w="4025" w:type="dxa"/>
          </w:tcPr>
          <w:p w:rsidR="00C834AF" w:rsidRPr="003C4D19" w:rsidRDefault="00C834AF" w:rsidP="009F2F10">
            <w:pPr>
              <w:rPr>
                <w:rFonts w:ascii="Arial" w:hAnsi="Arial" w:cs="Arial"/>
                <w:sz w:val="20"/>
                <w:szCs w:val="20"/>
              </w:rPr>
            </w:pPr>
            <w:r w:rsidRPr="003C4D19">
              <w:rPr>
                <w:rFonts w:ascii="Arial" w:hAnsi="Arial" w:cs="Arial"/>
                <w:sz w:val="20"/>
                <w:szCs w:val="20"/>
              </w:rPr>
              <w:t>Cambio de probabilidad o consecuencia</w:t>
            </w:r>
          </w:p>
        </w:tc>
      </w:tr>
      <w:tr w:rsidR="00C834AF" w:rsidRPr="003C4D19" w:rsidTr="009F2F10">
        <w:tc>
          <w:tcPr>
            <w:tcW w:w="1162" w:type="dxa"/>
          </w:tcPr>
          <w:p w:rsidR="00C834AF" w:rsidRPr="003C4D19" w:rsidRDefault="00C834AF" w:rsidP="009F2F10">
            <w:pPr>
              <w:jc w:val="center"/>
              <w:rPr>
                <w:rFonts w:ascii="Arial" w:hAnsi="Arial" w:cs="Arial"/>
                <w:sz w:val="20"/>
                <w:szCs w:val="20"/>
              </w:rPr>
            </w:pPr>
            <w:r w:rsidRPr="003C4D19">
              <w:rPr>
                <w:rFonts w:ascii="Arial" w:hAnsi="Arial" w:cs="Arial"/>
                <w:sz w:val="20"/>
                <w:szCs w:val="20"/>
              </w:rPr>
              <w:t>4</w:t>
            </w:r>
          </w:p>
        </w:tc>
        <w:tc>
          <w:tcPr>
            <w:tcW w:w="1219" w:type="dxa"/>
          </w:tcPr>
          <w:p w:rsidR="00C834AF" w:rsidRPr="003C4D19" w:rsidRDefault="00C834AF" w:rsidP="009F2F10">
            <w:pPr>
              <w:rPr>
                <w:rFonts w:ascii="Arial" w:hAnsi="Arial" w:cs="Arial"/>
                <w:sz w:val="20"/>
                <w:szCs w:val="20"/>
              </w:rPr>
            </w:pPr>
            <w:r w:rsidRPr="003C4D19">
              <w:rPr>
                <w:rFonts w:ascii="Arial" w:hAnsi="Arial" w:cs="Arial"/>
                <w:sz w:val="20"/>
                <w:szCs w:val="20"/>
              </w:rPr>
              <w:t xml:space="preserve">Compartir </w:t>
            </w:r>
          </w:p>
        </w:tc>
        <w:tc>
          <w:tcPr>
            <w:tcW w:w="4025" w:type="dxa"/>
          </w:tcPr>
          <w:p w:rsidR="00C834AF" w:rsidRPr="003C4D19" w:rsidRDefault="00C834AF" w:rsidP="009F2F10">
            <w:pPr>
              <w:rPr>
                <w:rFonts w:ascii="Arial" w:hAnsi="Arial" w:cs="Arial"/>
                <w:sz w:val="20"/>
                <w:szCs w:val="20"/>
              </w:rPr>
            </w:pPr>
            <w:r w:rsidRPr="003C4D19">
              <w:rPr>
                <w:rFonts w:ascii="Arial" w:hAnsi="Arial" w:cs="Arial"/>
                <w:sz w:val="20"/>
                <w:szCs w:val="20"/>
              </w:rPr>
              <w:t>Externalizar riesgo o asegurarse contra él</w:t>
            </w:r>
          </w:p>
        </w:tc>
      </w:tr>
      <w:tr w:rsidR="00C834AF" w:rsidRPr="003C4D19" w:rsidTr="009F2F10">
        <w:tc>
          <w:tcPr>
            <w:tcW w:w="1162" w:type="dxa"/>
          </w:tcPr>
          <w:p w:rsidR="00C834AF" w:rsidRPr="003C4D19" w:rsidRDefault="00C834AF" w:rsidP="009F2F10">
            <w:pPr>
              <w:jc w:val="center"/>
              <w:rPr>
                <w:rFonts w:ascii="Arial" w:hAnsi="Arial" w:cs="Arial"/>
                <w:sz w:val="20"/>
                <w:szCs w:val="20"/>
              </w:rPr>
            </w:pPr>
            <w:r w:rsidRPr="003C4D19">
              <w:rPr>
                <w:rFonts w:ascii="Arial" w:hAnsi="Arial" w:cs="Arial"/>
                <w:sz w:val="20"/>
                <w:szCs w:val="20"/>
              </w:rPr>
              <w:t>5</w:t>
            </w:r>
          </w:p>
        </w:tc>
        <w:tc>
          <w:tcPr>
            <w:tcW w:w="1219" w:type="dxa"/>
          </w:tcPr>
          <w:p w:rsidR="00C834AF" w:rsidRPr="003C4D19" w:rsidRDefault="00C834AF" w:rsidP="009F2F10">
            <w:pPr>
              <w:rPr>
                <w:rFonts w:ascii="Arial" w:hAnsi="Arial" w:cs="Arial"/>
                <w:sz w:val="20"/>
                <w:szCs w:val="20"/>
              </w:rPr>
            </w:pPr>
            <w:r w:rsidRPr="003C4D19">
              <w:rPr>
                <w:rFonts w:ascii="Arial" w:hAnsi="Arial" w:cs="Arial"/>
                <w:sz w:val="20"/>
                <w:szCs w:val="20"/>
              </w:rPr>
              <w:t xml:space="preserve">Mantener </w:t>
            </w:r>
          </w:p>
        </w:tc>
        <w:tc>
          <w:tcPr>
            <w:tcW w:w="4025" w:type="dxa"/>
          </w:tcPr>
          <w:p w:rsidR="00C834AF" w:rsidRPr="003C4D19" w:rsidRDefault="00C834AF" w:rsidP="009F2F10">
            <w:pPr>
              <w:rPr>
                <w:rFonts w:ascii="Arial" w:hAnsi="Arial" w:cs="Arial"/>
                <w:sz w:val="20"/>
                <w:szCs w:val="20"/>
              </w:rPr>
            </w:pPr>
            <w:r w:rsidRPr="003C4D19">
              <w:rPr>
                <w:rFonts w:ascii="Arial" w:hAnsi="Arial" w:cs="Arial"/>
                <w:sz w:val="20"/>
                <w:szCs w:val="20"/>
              </w:rPr>
              <w:t>Acepta el riesgo, decisión directiva</w:t>
            </w:r>
          </w:p>
        </w:tc>
      </w:tr>
    </w:tbl>
    <w:p w:rsidR="00C834AF" w:rsidRPr="003C4D19" w:rsidRDefault="00C834AF" w:rsidP="00C834AF">
      <w:pPr>
        <w:rPr>
          <w:rFonts w:ascii="Arial" w:hAnsi="Arial" w:cs="Arial"/>
          <w:sz w:val="20"/>
          <w:szCs w:val="20"/>
        </w:rPr>
      </w:pPr>
    </w:p>
    <w:p w:rsidR="00C834AF" w:rsidRPr="003C4D19" w:rsidRDefault="00C834AF" w:rsidP="00C834AF">
      <w:pPr>
        <w:rPr>
          <w:rFonts w:ascii="Arial" w:hAnsi="Arial" w:cs="Arial"/>
          <w:sz w:val="20"/>
          <w:szCs w:val="20"/>
        </w:rPr>
      </w:pPr>
    </w:p>
    <w:p w:rsidR="00C834AF" w:rsidRPr="003C4D19" w:rsidRDefault="00C834AF" w:rsidP="00C834AF">
      <w:pPr>
        <w:rPr>
          <w:rFonts w:ascii="Arial" w:hAnsi="Arial" w:cs="Arial"/>
          <w:sz w:val="20"/>
          <w:szCs w:val="20"/>
        </w:rPr>
      </w:pPr>
    </w:p>
    <w:p w:rsidR="00C834AF" w:rsidRPr="003C4D19" w:rsidRDefault="00C834AF" w:rsidP="00C834AF">
      <w:pPr>
        <w:rPr>
          <w:rFonts w:ascii="Arial" w:hAnsi="Arial" w:cs="Arial"/>
          <w:sz w:val="20"/>
          <w:szCs w:val="20"/>
        </w:rPr>
      </w:pPr>
    </w:p>
    <w:p w:rsidR="00C834AF" w:rsidRPr="003C4D19" w:rsidRDefault="00C834AF" w:rsidP="00C834AF">
      <w:pPr>
        <w:rPr>
          <w:rFonts w:ascii="Arial" w:hAnsi="Arial" w:cs="Arial"/>
          <w:sz w:val="20"/>
          <w:szCs w:val="20"/>
        </w:rPr>
      </w:pPr>
    </w:p>
    <w:p w:rsidR="00C834AF" w:rsidRPr="003C4D19" w:rsidRDefault="00C834AF" w:rsidP="00C834AF">
      <w:pPr>
        <w:rPr>
          <w:rFonts w:ascii="Arial" w:hAnsi="Arial" w:cs="Arial"/>
          <w:sz w:val="20"/>
          <w:szCs w:val="20"/>
        </w:rPr>
      </w:pPr>
    </w:p>
    <w:p w:rsidR="00C834AF" w:rsidRPr="003C4D19" w:rsidRDefault="00C834AF" w:rsidP="00C834AF">
      <w:pPr>
        <w:rPr>
          <w:rFonts w:ascii="Arial" w:hAnsi="Arial" w:cs="Arial"/>
          <w:sz w:val="20"/>
          <w:szCs w:val="20"/>
        </w:rPr>
      </w:pPr>
    </w:p>
    <w:p w:rsidR="004361AE" w:rsidRDefault="004361AE">
      <w:pPr>
        <w:rPr>
          <w:rFonts w:ascii="Arial" w:eastAsiaTheme="majorEastAsia" w:hAnsi="Arial" w:cs="Arial"/>
          <w:b/>
          <w:bCs/>
          <w:sz w:val="20"/>
          <w:szCs w:val="20"/>
          <w:lang w:eastAsia="en-US"/>
        </w:rPr>
      </w:pPr>
      <w:r>
        <w:rPr>
          <w:rFonts w:ascii="Arial" w:hAnsi="Arial" w:cs="Arial"/>
          <w:sz w:val="20"/>
          <w:szCs w:val="20"/>
        </w:rPr>
        <w:br w:type="page"/>
      </w:r>
    </w:p>
    <w:p w:rsidR="00C834AF" w:rsidRPr="003C4D19" w:rsidRDefault="00C834AF" w:rsidP="00C834AF">
      <w:pPr>
        <w:pStyle w:val="Ttulo1"/>
        <w:numPr>
          <w:ilvl w:val="0"/>
          <w:numId w:val="8"/>
        </w:numPr>
        <w:spacing w:before="0"/>
        <w:rPr>
          <w:rFonts w:ascii="Arial" w:hAnsi="Arial" w:cs="Arial"/>
          <w:color w:val="auto"/>
          <w:sz w:val="20"/>
          <w:szCs w:val="20"/>
          <w:lang w:val="es-MX"/>
        </w:rPr>
      </w:pPr>
      <w:r w:rsidRPr="003C4D19">
        <w:rPr>
          <w:rFonts w:ascii="Arial" w:hAnsi="Arial" w:cs="Arial"/>
          <w:color w:val="auto"/>
          <w:sz w:val="20"/>
          <w:szCs w:val="20"/>
          <w:lang w:val="es-MX"/>
        </w:rPr>
        <w:lastRenderedPageBreak/>
        <w:t>Acciones de mitigación</w:t>
      </w:r>
    </w:p>
    <w:p w:rsidR="00C834AF" w:rsidRPr="003C4D19" w:rsidRDefault="00C834AF" w:rsidP="00C834AF">
      <w:pPr>
        <w:rPr>
          <w:rFonts w:ascii="Arial" w:hAnsi="Arial" w:cs="Arial"/>
          <w:sz w:val="20"/>
          <w:szCs w:val="20"/>
        </w:rPr>
      </w:pPr>
    </w:p>
    <w:tbl>
      <w:tblPr>
        <w:tblStyle w:val="Tablaconcuadrcula"/>
        <w:tblW w:w="0" w:type="auto"/>
        <w:tblLook w:val="04A0"/>
      </w:tblPr>
      <w:tblGrid>
        <w:gridCol w:w="5279"/>
        <w:gridCol w:w="4627"/>
      </w:tblGrid>
      <w:tr w:rsidR="00C834AF" w:rsidRPr="003C4D19" w:rsidTr="009F2F10">
        <w:tc>
          <w:tcPr>
            <w:tcW w:w="6573" w:type="dxa"/>
          </w:tcPr>
          <w:p w:rsidR="00C834AF" w:rsidRPr="003C4D19" w:rsidRDefault="00C834AF" w:rsidP="009F2F10">
            <w:pPr>
              <w:rPr>
                <w:rFonts w:ascii="Arial" w:hAnsi="Arial" w:cs="Arial"/>
                <w:sz w:val="20"/>
                <w:szCs w:val="20"/>
              </w:rPr>
            </w:pPr>
            <w:r w:rsidRPr="003C4D19">
              <w:rPr>
                <w:rFonts w:ascii="Arial" w:hAnsi="Arial" w:cs="Arial"/>
                <w:sz w:val="20"/>
                <w:szCs w:val="20"/>
              </w:rPr>
              <w:t>Organización/proceso/producto o servicio:</w:t>
            </w:r>
          </w:p>
        </w:tc>
        <w:tc>
          <w:tcPr>
            <w:tcW w:w="6573" w:type="dxa"/>
          </w:tcPr>
          <w:p w:rsidR="00C834AF" w:rsidRPr="003C4D19" w:rsidRDefault="00C834AF" w:rsidP="009F2F10">
            <w:pPr>
              <w:rPr>
                <w:rFonts w:ascii="Arial" w:hAnsi="Arial" w:cs="Arial"/>
                <w:sz w:val="20"/>
                <w:szCs w:val="20"/>
              </w:rPr>
            </w:pPr>
            <w:r w:rsidRPr="003C4D19">
              <w:rPr>
                <w:rFonts w:ascii="Arial" w:hAnsi="Arial" w:cs="Arial"/>
                <w:sz w:val="20"/>
                <w:szCs w:val="20"/>
              </w:rPr>
              <w:t>Líder del proceso:</w:t>
            </w:r>
          </w:p>
        </w:tc>
      </w:tr>
      <w:tr w:rsidR="00C834AF" w:rsidRPr="003C4D19" w:rsidTr="009F2F10">
        <w:tc>
          <w:tcPr>
            <w:tcW w:w="6573" w:type="dxa"/>
          </w:tcPr>
          <w:p w:rsidR="00C834AF" w:rsidRPr="003C4D19" w:rsidRDefault="00C834AF" w:rsidP="009F2F10">
            <w:pPr>
              <w:rPr>
                <w:rFonts w:ascii="Arial" w:hAnsi="Arial" w:cs="Arial"/>
                <w:sz w:val="20"/>
                <w:szCs w:val="20"/>
              </w:rPr>
            </w:pPr>
            <w:r w:rsidRPr="003C4D19">
              <w:rPr>
                <w:rFonts w:ascii="Arial" w:hAnsi="Arial" w:cs="Arial"/>
                <w:sz w:val="20"/>
                <w:szCs w:val="20"/>
              </w:rPr>
              <w:t>Planificación calendario:</w:t>
            </w:r>
          </w:p>
        </w:tc>
        <w:tc>
          <w:tcPr>
            <w:tcW w:w="6573" w:type="dxa"/>
          </w:tcPr>
          <w:p w:rsidR="00C834AF" w:rsidRPr="003C4D19" w:rsidRDefault="00C834AF" w:rsidP="009F2F10">
            <w:pPr>
              <w:rPr>
                <w:rFonts w:ascii="Arial" w:hAnsi="Arial" w:cs="Arial"/>
                <w:sz w:val="20"/>
                <w:szCs w:val="20"/>
              </w:rPr>
            </w:pPr>
            <w:r w:rsidRPr="003C4D19">
              <w:rPr>
                <w:rFonts w:ascii="Arial" w:hAnsi="Arial" w:cs="Arial"/>
                <w:sz w:val="20"/>
                <w:szCs w:val="20"/>
              </w:rPr>
              <w:t>Evaluación de riesgos fecha:</w:t>
            </w:r>
          </w:p>
        </w:tc>
      </w:tr>
    </w:tbl>
    <w:p w:rsidR="00C834AF" w:rsidRDefault="00C834AF" w:rsidP="00C834AF">
      <w:pPr>
        <w:tabs>
          <w:tab w:val="left" w:pos="5595"/>
        </w:tabs>
        <w:rPr>
          <w:rFonts w:ascii="Arial" w:hAnsi="Arial" w:cs="Arial"/>
          <w:sz w:val="20"/>
          <w:szCs w:val="20"/>
        </w:rPr>
      </w:pPr>
    </w:p>
    <w:p w:rsidR="00C834AF" w:rsidRDefault="00C834AF" w:rsidP="00C834AF">
      <w:pPr>
        <w:tabs>
          <w:tab w:val="left" w:pos="5595"/>
        </w:tabs>
        <w:rPr>
          <w:rFonts w:ascii="Arial" w:hAnsi="Arial" w:cs="Arial"/>
          <w:sz w:val="20"/>
          <w:szCs w:val="20"/>
        </w:rPr>
      </w:pPr>
    </w:p>
    <w:tbl>
      <w:tblPr>
        <w:tblStyle w:val="Tablaconcuadrcula3"/>
        <w:tblpPr w:leftFromText="141" w:rightFromText="141" w:vertAnchor="page" w:horzAnchor="margin" w:tblpXSpec="right" w:tblpY="3718"/>
        <w:tblW w:w="0" w:type="auto"/>
        <w:tblLayout w:type="fixed"/>
        <w:tblLook w:val="04A0"/>
      </w:tblPr>
      <w:tblGrid>
        <w:gridCol w:w="722"/>
        <w:gridCol w:w="723"/>
        <w:gridCol w:w="722"/>
        <w:gridCol w:w="723"/>
        <w:gridCol w:w="722"/>
        <w:gridCol w:w="723"/>
        <w:gridCol w:w="723"/>
      </w:tblGrid>
      <w:tr w:rsidR="004361AE" w:rsidRPr="003C4D19" w:rsidTr="004361AE">
        <w:trPr>
          <w:trHeight w:val="536"/>
        </w:trPr>
        <w:tc>
          <w:tcPr>
            <w:tcW w:w="722" w:type="dxa"/>
            <w:tcBorders>
              <w:top w:val="nil"/>
              <w:left w:val="nil"/>
              <w:bottom w:val="nil"/>
              <w:right w:val="nil"/>
            </w:tcBorders>
          </w:tcPr>
          <w:p w:rsidR="004361AE" w:rsidRPr="003C4D19" w:rsidRDefault="004361AE" w:rsidP="004361AE">
            <w:pPr>
              <w:rPr>
                <w:rFonts w:ascii="Arial" w:hAnsi="Arial" w:cs="Arial"/>
                <w:sz w:val="20"/>
                <w:szCs w:val="20"/>
              </w:rPr>
            </w:pPr>
          </w:p>
        </w:tc>
        <w:tc>
          <w:tcPr>
            <w:tcW w:w="723" w:type="dxa"/>
            <w:tcBorders>
              <w:top w:val="nil"/>
              <w:left w:val="nil"/>
              <w:bottom w:val="nil"/>
            </w:tcBorders>
            <w:vAlign w:val="center"/>
          </w:tcPr>
          <w:p w:rsidR="004361AE" w:rsidRPr="003C4D19" w:rsidRDefault="004361AE" w:rsidP="004361AE">
            <w:pPr>
              <w:rPr>
                <w:rFonts w:ascii="Arial" w:hAnsi="Arial" w:cs="Arial"/>
                <w:sz w:val="20"/>
                <w:szCs w:val="20"/>
              </w:rPr>
            </w:pPr>
          </w:p>
        </w:tc>
        <w:tc>
          <w:tcPr>
            <w:tcW w:w="3613" w:type="dxa"/>
            <w:gridSpan w:val="5"/>
            <w:tcBorders>
              <w:bottom w:val="single" w:sz="4" w:space="0" w:color="auto"/>
            </w:tcBorders>
            <w:vAlign w:val="center"/>
          </w:tcPr>
          <w:p w:rsidR="004361AE" w:rsidRPr="003C4D19" w:rsidRDefault="004361AE" w:rsidP="004361AE">
            <w:pPr>
              <w:jc w:val="center"/>
              <w:rPr>
                <w:rFonts w:ascii="Arial" w:hAnsi="Arial" w:cs="Arial"/>
                <w:sz w:val="20"/>
                <w:szCs w:val="20"/>
              </w:rPr>
            </w:pPr>
            <w:r w:rsidRPr="003C4D19">
              <w:rPr>
                <w:rFonts w:ascii="Arial" w:hAnsi="Arial" w:cs="Arial"/>
                <w:sz w:val="20"/>
                <w:szCs w:val="20"/>
              </w:rPr>
              <w:t>Rango de consecuencias &gt;&gt;&gt;</w:t>
            </w:r>
          </w:p>
        </w:tc>
      </w:tr>
      <w:tr w:rsidR="004361AE" w:rsidRPr="003C4D19" w:rsidTr="004361AE">
        <w:trPr>
          <w:trHeight w:val="536"/>
        </w:trPr>
        <w:tc>
          <w:tcPr>
            <w:tcW w:w="722" w:type="dxa"/>
            <w:tcBorders>
              <w:top w:val="nil"/>
              <w:left w:val="nil"/>
              <w:right w:val="nil"/>
            </w:tcBorders>
          </w:tcPr>
          <w:p w:rsidR="004361AE" w:rsidRPr="003C4D19" w:rsidRDefault="004361AE" w:rsidP="004361AE">
            <w:pPr>
              <w:rPr>
                <w:rFonts w:ascii="Arial" w:hAnsi="Arial" w:cs="Arial"/>
                <w:sz w:val="20"/>
                <w:szCs w:val="20"/>
              </w:rPr>
            </w:pPr>
          </w:p>
        </w:tc>
        <w:tc>
          <w:tcPr>
            <w:tcW w:w="723" w:type="dxa"/>
            <w:tcBorders>
              <w:top w:val="nil"/>
              <w:left w:val="nil"/>
            </w:tcBorders>
            <w:vAlign w:val="center"/>
          </w:tcPr>
          <w:p w:rsidR="004361AE" w:rsidRPr="003C4D19" w:rsidRDefault="004361AE" w:rsidP="004361AE">
            <w:pPr>
              <w:rPr>
                <w:rFonts w:ascii="Arial" w:hAnsi="Arial" w:cs="Arial"/>
                <w:sz w:val="20"/>
                <w:szCs w:val="20"/>
              </w:rPr>
            </w:pPr>
          </w:p>
        </w:tc>
        <w:tc>
          <w:tcPr>
            <w:tcW w:w="722" w:type="dxa"/>
            <w:tcBorders>
              <w:bottom w:val="single" w:sz="4" w:space="0" w:color="auto"/>
            </w:tcBorders>
            <w:vAlign w:val="center"/>
          </w:tcPr>
          <w:p w:rsidR="004361AE" w:rsidRPr="003C4D19" w:rsidRDefault="004361AE" w:rsidP="004361AE">
            <w:pPr>
              <w:jc w:val="center"/>
              <w:rPr>
                <w:rFonts w:ascii="Arial" w:hAnsi="Arial" w:cs="Arial"/>
                <w:sz w:val="20"/>
                <w:szCs w:val="20"/>
              </w:rPr>
            </w:pPr>
            <w:r w:rsidRPr="003C4D19">
              <w:rPr>
                <w:rFonts w:ascii="Arial" w:hAnsi="Arial" w:cs="Arial"/>
                <w:sz w:val="20"/>
                <w:szCs w:val="20"/>
              </w:rPr>
              <w:t>1</w:t>
            </w:r>
          </w:p>
        </w:tc>
        <w:tc>
          <w:tcPr>
            <w:tcW w:w="723" w:type="dxa"/>
            <w:tcBorders>
              <w:bottom w:val="single" w:sz="4" w:space="0" w:color="auto"/>
            </w:tcBorders>
            <w:vAlign w:val="center"/>
          </w:tcPr>
          <w:p w:rsidR="004361AE" w:rsidRPr="003C4D19" w:rsidRDefault="004361AE" w:rsidP="004361AE">
            <w:pPr>
              <w:jc w:val="center"/>
              <w:rPr>
                <w:rFonts w:ascii="Arial" w:hAnsi="Arial" w:cs="Arial"/>
                <w:sz w:val="20"/>
                <w:szCs w:val="20"/>
              </w:rPr>
            </w:pPr>
            <w:r w:rsidRPr="003C4D19">
              <w:rPr>
                <w:rFonts w:ascii="Arial" w:hAnsi="Arial" w:cs="Arial"/>
                <w:sz w:val="20"/>
                <w:szCs w:val="20"/>
              </w:rPr>
              <w:t>2</w:t>
            </w:r>
          </w:p>
        </w:tc>
        <w:tc>
          <w:tcPr>
            <w:tcW w:w="722" w:type="dxa"/>
            <w:tcBorders>
              <w:bottom w:val="single" w:sz="4" w:space="0" w:color="auto"/>
            </w:tcBorders>
            <w:vAlign w:val="center"/>
          </w:tcPr>
          <w:p w:rsidR="004361AE" w:rsidRPr="003C4D19" w:rsidRDefault="004361AE" w:rsidP="004361AE">
            <w:pPr>
              <w:jc w:val="center"/>
              <w:rPr>
                <w:rFonts w:ascii="Arial" w:hAnsi="Arial" w:cs="Arial"/>
                <w:sz w:val="20"/>
                <w:szCs w:val="20"/>
              </w:rPr>
            </w:pPr>
            <w:r w:rsidRPr="003C4D19">
              <w:rPr>
                <w:rFonts w:ascii="Arial" w:hAnsi="Arial" w:cs="Arial"/>
                <w:sz w:val="20"/>
                <w:szCs w:val="20"/>
              </w:rPr>
              <w:t>3</w:t>
            </w:r>
          </w:p>
        </w:tc>
        <w:tc>
          <w:tcPr>
            <w:tcW w:w="723" w:type="dxa"/>
            <w:tcBorders>
              <w:bottom w:val="single" w:sz="4" w:space="0" w:color="auto"/>
            </w:tcBorders>
            <w:vAlign w:val="center"/>
          </w:tcPr>
          <w:p w:rsidR="004361AE" w:rsidRPr="003C4D19" w:rsidRDefault="004361AE" w:rsidP="004361AE">
            <w:pPr>
              <w:jc w:val="center"/>
              <w:rPr>
                <w:rFonts w:ascii="Arial" w:hAnsi="Arial" w:cs="Arial"/>
                <w:sz w:val="20"/>
                <w:szCs w:val="20"/>
              </w:rPr>
            </w:pPr>
            <w:r w:rsidRPr="003C4D19">
              <w:rPr>
                <w:rFonts w:ascii="Arial" w:hAnsi="Arial" w:cs="Arial"/>
                <w:sz w:val="20"/>
                <w:szCs w:val="20"/>
              </w:rPr>
              <w:t>4</w:t>
            </w:r>
          </w:p>
        </w:tc>
        <w:tc>
          <w:tcPr>
            <w:tcW w:w="723" w:type="dxa"/>
            <w:tcBorders>
              <w:bottom w:val="single" w:sz="4" w:space="0" w:color="auto"/>
            </w:tcBorders>
            <w:vAlign w:val="center"/>
          </w:tcPr>
          <w:p w:rsidR="004361AE" w:rsidRPr="003C4D19" w:rsidRDefault="004361AE" w:rsidP="004361AE">
            <w:pPr>
              <w:jc w:val="center"/>
              <w:rPr>
                <w:rFonts w:ascii="Arial" w:hAnsi="Arial" w:cs="Arial"/>
                <w:sz w:val="20"/>
                <w:szCs w:val="20"/>
              </w:rPr>
            </w:pPr>
            <w:r w:rsidRPr="003C4D19">
              <w:rPr>
                <w:rFonts w:ascii="Arial" w:hAnsi="Arial" w:cs="Arial"/>
                <w:sz w:val="20"/>
                <w:szCs w:val="20"/>
              </w:rPr>
              <w:t>5</w:t>
            </w:r>
          </w:p>
        </w:tc>
      </w:tr>
      <w:tr w:rsidR="004361AE" w:rsidRPr="003C4D19" w:rsidTr="004361AE">
        <w:trPr>
          <w:trHeight w:val="536"/>
        </w:trPr>
        <w:tc>
          <w:tcPr>
            <w:tcW w:w="722" w:type="dxa"/>
            <w:vMerge w:val="restart"/>
            <w:textDirection w:val="tbRl"/>
            <w:vAlign w:val="center"/>
          </w:tcPr>
          <w:p w:rsidR="004361AE" w:rsidRPr="003C4D19" w:rsidRDefault="004361AE" w:rsidP="004361AE">
            <w:pPr>
              <w:ind w:left="113" w:right="113"/>
              <w:jc w:val="center"/>
              <w:rPr>
                <w:rFonts w:ascii="Arial" w:hAnsi="Arial" w:cs="Arial"/>
                <w:sz w:val="20"/>
                <w:szCs w:val="20"/>
              </w:rPr>
            </w:pPr>
            <w:r w:rsidRPr="003C4D19">
              <w:rPr>
                <w:rFonts w:ascii="Arial" w:hAnsi="Arial" w:cs="Arial"/>
                <w:sz w:val="20"/>
                <w:szCs w:val="20"/>
              </w:rPr>
              <w:t>Rango de probabilidad &gt;&gt;&gt;</w:t>
            </w:r>
          </w:p>
        </w:tc>
        <w:tc>
          <w:tcPr>
            <w:tcW w:w="723" w:type="dxa"/>
            <w:vAlign w:val="center"/>
          </w:tcPr>
          <w:p w:rsidR="004361AE" w:rsidRPr="003C4D19" w:rsidRDefault="004361AE" w:rsidP="004361AE">
            <w:pPr>
              <w:jc w:val="center"/>
              <w:rPr>
                <w:rFonts w:ascii="Arial" w:hAnsi="Arial" w:cs="Arial"/>
                <w:sz w:val="20"/>
                <w:szCs w:val="20"/>
              </w:rPr>
            </w:pPr>
            <w:r w:rsidRPr="003C4D19">
              <w:rPr>
                <w:rFonts w:ascii="Arial" w:hAnsi="Arial" w:cs="Arial"/>
                <w:sz w:val="20"/>
                <w:szCs w:val="20"/>
              </w:rPr>
              <w:t>1</w:t>
            </w:r>
          </w:p>
        </w:tc>
        <w:tc>
          <w:tcPr>
            <w:tcW w:w="722" w:type="dxa"/>
            <w:tcBorders>
              <w:bottom w:val="single" w:sz="4" w:space="0" w:color="auto"/>
            </w:tcBorders>
            <w:shd w:val="clear" w:color="auto" w:fill="00B050"/>
            <w:vAlign w:val="center"/>
          </w:tcPr>
          <w:p w:rsidR="004361AE" w:rsidRPr="003C4D19" w:rsidRDefault="004361AE" w:rsidP="004361AE">
            <w:pPr>
              <w:jc w:val="center"/>
              <w:rPr>
                <w:rFonts w:ascii="Arial" w:hAnsi="Arial" w:cs="Arial"/>
                <w:sz w:val="20"/>
                <w:szCs w:val="20"/>
              </w:rPr>
            </w:pPr>
            <w:r w:rsidRPr="003C4D19">
              <w:rPr>
                <w:rFonts w:ascii="Arial" w:hAnsi="Arial" w:cs="Arial"/>
                <w:sz w:val="20"/>
                <w:szCs w:val="20"/>
              </w:rPr>
              <w:t>1</w:t>
            </w:r>
          </w:p>
        </w:tc>
        <w:tc>
          <w:tcPr>
            <w:tcW w:w="723" w:type="dxa"/>
            <w:tcBorders>
              <w:bottom w:val="single" w:sz="4" w:space="0" w:color="auto"/>
            </w:tcBorders>
            <w:shd w:val="clear" w:color="auto" w:fill="00B050"/>
            <w:vAlign w:val="center"/>
          </w:tcPr>
          <w:p w:rsidR="004361AE" w:rsidRPr="003C4D19" w:rsidRDefault="004361AE" w:rsidP="004361AE">
            <w:pPr>
              <w:jc w:val="center"/>
              <w:rPr>
                <w:rFonts w:ascii="Arial" w:hAnsi="Arial" w:cs="Arial"/>
                <w:sz w:val="20"/>
                <w:szCs w:val="20"/>
              </w:rPr>
            </w:pPr>
            <w:r w:rsidRPr="003C4D19">
              <w:rPr>
                <w:rFonts w:ascii="Arial" w:hAnsi="Arial" w:cs="Arial"/>
                <w:sz w:val="20"/>
                <w:szCs w:val="20"/>
              </w:rPr>
              <w:t>2</w:t>
            </w:r>
          </w:p>
        </w:tc>
        <w:tc>
          <w:tcPr>
            <w:tcW w:w="722" w:type="dxa"/>
            <w:tcBorders>
              <w:bottom w:val="single" w:sz="4" w:space="0" w:color="auto"/>
            </w:tcBorders>
            <w:shd w:val="clear" w:color="auto" w:fill="00B050"/>
            <w:vAlign w:val="center"/>
          </w:tcPr>
          <w:p w:rsidR="004361AE" w:rsidRPr="003C4D19" w:rsidRDefault="004361AE" w:rsidP="004361AE">
            <w:pPr>
              <w:jc w:val="center"/>
              <w:rPr>
                <w:rFonts w:ascii="Arial" w:hAnsi="Arial" w:cs="Arial"/>
                <w:sz w:val="20"/>
                <w:szCs w:val="20"/>
              </w:rPr>
            </w:pPr>
            <w:r w:rsidRPr="003C4D19">
              <w:rPr>
                <w:rFonts w:ascii="Arial" w:hAnsi="Arial" w:cs="Arial"/>
                <w:sz w:val="20"/>
                <w:szCs w:val="20"/>
              </w:rPr>
              <w:t>3</w:t>
            </w:r>
          </w:p>
        </w:tc>
        <w:tc>
          <w:tcPr>
            <w:tcW w:w="723" w:type="dxa"/>
            <w:tcBorders>
              <w:bottom w:val="single" w:sz="4" w:space="0" w:color="auto"/>
            </w:tcBorders>
            <w:shd w:val="clear" w:color="auto" w:fill="00B050"/>
            <w:vAlign w:val="center"/>
          </w:tcPr>
          <w:p w:rsidR="004361AE" w:rsidRPr="003C4D19" w:rsidRDefault="004361AE" w:rsidP="004361AE">
            <w:pPr>
              <w:jc w:val="center"/>
              <w:rPr>
                <w:rFonts w:ascii="Arial" w:hAnsi="Arial" w:cs="Arial"/>
                <w:sz w:val="20"/>
                <w:szCs w:val="20"/>
              </w:rPr>
            </w:pPr>
            <w:r w:rsidRPr="003C4D19">
              <w:rPr>
                <w:rFonts w:ascii="Arial" w:hAnsi="Arial" w:cs="Arial"/>
                <w:sz w:val="20"/>
                <w:szCs w:val="20"/>
              </w:rPr>
              <w:t>4</w:t>
            </w:r>
          </w:p>
        </w:tc>
        <w:tc>
          <w:tcPr>
            <w:tcW w:w="723" w:type="dxa"/>
            <w:tcBorders>
              <w:bottom w:val="single" w:sz="4" w:space="0" w:color="auto"/>
            </w:tcBorders>
            <w:shd w:val="clear" w:color="auto" w:fill="00B050"/>
            <w:vAlign w:val="center"/>
          </w:tcPr>
          <w:p w:rsidR="004361AE" w:rsidRPr="003C4D19" w:rsidRDefault="004361AE" w:rsidP="004361AE">
            <w:pPr>
              <w:jc w:val="center"/>
              <w:rPr>
                <w:rFonts w:ascii="Arial" w:hAnsi="Arial" w:cs="Arial"/>
                <w:sz w:val="20"/>
                <w:szCs w:val="20"/>
              </w:rPr>
            </w:pPr>
            <w:r w:rsidRPr="003C4D19">
              <w:rPr>
                <w:rFonts w:ascii="Arial" w:hAnsi="Arial" w:cs="Arial"/>
                <w:sz w:val="20"/>
                <w:szCs w:val="20"/>
              </w:rPr>
              <w:t>5</w:t>
            </w:r>
          </w:p>
        </w:tc>
      </w:tr>
      <w:tr w:rsidR="004361AE" w:rsidRPr="003C4D19" w:rsidTr="004361AE">
        <w:trPr>
          <w:trHeight w:val="536"/>
        </w:trPr>
        <w:tc>
          <w:tcPr>
            <w:tcW w:w="722" w:type="dxa"/>
            <w:vMerge/>
          </w:tcPr>
          <w:p w:rsidR="004361AE" w:rsidRPr="003C4D19" w:rsidRDefault="004361AE" w:rsidP="004361AE">
            <w:pPr>
              <w:jc w:val="center"/>
              <w:rPr>
                <w:rFonts w:ascii="Arial" w:hAnsi="Arial" w:cs="Arial"/>
                <w:sz w:val="20"/>
                <w:szCs w:val="20"/>
              </w:rPr>
            </w:pPr>
          </w:p>
        </w:tc>
        <w:tc>
          <w:tcPr>
            <w:tcW w:w="723" w:type="dxa"/>
            <w:vAlign w:val="center"/>
          </w:tcPr>
          <w:p w:rsidR="004361AE" w:rsidRPr="003C4D19" w:rsidRDefault="004361AE" w:rsidP="004361AE">
            <w:pPr>
              <w:jc w:val="center"/>
              <w:rPr>
                <w:rFonts w:ascii="Arial" w:hAnsi="Arial" w:cs="Arial"/>
                <w:sz w:val="20"/>
                <w:szCs w:val="20"/>
              </w:rPr>
            </w:pPr>
            <w:r w:rsidRPr="003C4D19">
              <w:rPr>
                <w:rFonts w:ascii="Arial" w:hAnsi="Arial" w:cs="Arial"/>
                <w:sz w:val="20"/>
                <w:szCs w:val="20"/>
              </w:rPr>
              <w:t>2</w:t>
            </w:r>
          </w:p>
        </w:tc>
        <w:tc>
          <w:tcPr>
            <w:tcW w:w="722" w:type="dxa"/>
            <w:tcBorders>
              <w:bottom w:val="single" w:sz="4" w:space="0" w:color="auto"/>
            </w:tcBorders>
            <w:shd w:val="clear" w:color="auto" w:fill="00B050"/>
            <w:vAlign w:val="center"/>
          </w:tcPr>
          <w:p w:rsidR="004361AE" w:rsidRPr="003C4D19" w:rsidRDefault="004361AE" w:rsidP="004361AE">
            <w:pPr>
              <w:jc w:val="center"/>
              <w:rPr>
                <w:rFonts w:ascii="Arial" w:hAnsi="Arial" w:cs="Arial"/>
                <w:sz w:val="20"/>
                <w:szCs w:val="20"/>
              </w:rPr>
            </w:pPr>
            <w:r w:rsidRPr="003C4D19">
              <w:rPr>
                <w:rFonts w:ascii="Arial" w:hAnsi="Arial" w:cs="Arial"/>
                <w:sz w:val="20"/>
                <w:szCs w:val="20"/>
              </w:rPr>
              <w:t>2</w:t>
            </w:r>
          </w:p>
        </w:tc>
        <w:tc>
          <w:tcPr>
            <w:tcW w:w="723" w:type="dxa"/>
            <w:tcBorders>
              <w:bottom w:val="single" w:sz="4" w:space="0" w:color="auto"/>
            </w:tcBorders>
            <w:shd w:val="clear" w:color="auto" w:fill="00B050"/>
            <w:vAlign w:val="center"/>
          </w:tcPr>
          <w:p w:rsidR="004361AE" w:rsidRPr="003C4D19" w:rsidRDefault="004361AE" w:rsidP="004361AE">
            <w:pPr>
              <w:jc w:val="center"/>
              <w:rPr>
                <w:rFonts w:ascii="Arial" w:hAnsi="Arial" w:cs="Arial"/>
                <w:sz w:val="20"/>
                <w:szCs w:val="20"/>
              </w:rPr>
            </w:pPr>
            <w:r w:rsidRPr="003C4D19">
              <w:rPr>
                <w:rFonts w:ascii="Arial" w:hAnsi="Arial" w:cs="Arial"/>
                <w:sz w:val="20"/>
                <w:szCs w:val="20"/>
              </w:rPr>
              <w:t>4</w:t>
            </w:r>
          </w:p>
        </w:tc>
        <w:tc>
          <w:tcPr>
            <w:tcW w:w="722" w:type="dxa"/>
            <w:tcBorders>
              <w:bottom w:val="single" w:sz="4" w:space="0" w:color="auto"/>
            </w:tcBorders>
            <w:shd w:val="clear" w:color="auto" w:fill="00B050"/>
            <w:vAlign w:val="center"/>
          </w:tcPr>
          <w:p w:rsidR="004361AE" w:rsidRPr="003C4D19" w:rsidRDefault="004361AE" w:rsidP="004361AE">
            <w:pPr>
              <w:jc w:val="center"/>
              <w:rPr>
                <w:rFonts w:ascii="Arial" w:hAnsi="Arial" w:cs="Arial"/>
                <w:sz w:val="20"/>
                <w:szCs w:val="20"/>
              </w:rPr>
            </w:pPr>
            <w:r w:rsidRPr="003C4D19">
              <w:rPr>
                <w:rFonts w:ascii="Arial" w:hAnsi="Arial" w:cs="Arial"/>
                <w:sz w:val="20"/>
                <w:szCs w:val="20"/>
              </w:rPr>
              <w:t>6</w:t>
            </w:r>
          </w:p>
        </w:tc>
        <w:tc>
          <w:tcPr>
            <w:tcW w:w="723" w:type="dxa"/>
            <w:tcBorders>
              <w:bottom w:val="single" w:sz="4" w:space="0" w:color="auto"/>
            </w:tcBorders>
            <w:shd w:val="clear" w:color="auto" w:fill="00B050"/>
            <w:vAlign w:val="center"/>
          </w:tcPr>
          <w:p w:rsidR="004361AE" w:rsidRPr="003C4D19" w:rsidRDefault="004361AE" w:rsidP="004361AE">
            <w:pPr>
              <w:jc w:val="center"/>
              <w:rPr>
                <w:rFonts w:ascii="Arial" w:hAnsi="Arial" w:cs="Arial"/>
                <w:sz w:val="20"/>
                <w:szCs w:val="20"/>
              </w:rPr>
            </w:pPr>
            <w:r w:rsidRPr="003C4D19">
              <w:rPr>
                <w:rFonts w:ascii="Arial" w:hAnsi="Arial" w:cs="Arial"/>
                <w:sz w:val="20"/>
                <w:szCs w:val="20"/>
              </w:rPr>
              <w:t>8</w:t>
            </w:r>
          </w:p>
        </w:tc>
        <w:tc>
          <w:tcPr>
            <w:tcW w:w="723" w:type="dxa"/>
            <w:shd w:val="clear" w:color="auto" w:fill="FFFF00"/>
            <w:vAlign w:val="center"/>
          </w:tcPr>
          <w:p w:rsidR="004361AE" w:rsidRPr="003C4D19" w:rsidRDefault="004361AE" w:rsidP="004361AE">
            <w:pPr>
              <w:jc w:val="center"/>
              <w:rPr>
                <w:rFonts w:ascii="Arial" w:hAnsi="Arial" w:cs="Arial"/>
                <w:sz w:val="20"/>
                <w:szCs w:val="20"/>
              </w:rPr>
            </w:pPr>
            <w:r w:rsidRPr="003C4D19">
              <w:rPr>
                <w:rFonts w:ascii="Arial" w:hAnsi="Arial" w:cs="Arial"/>
                <w:sz w:val="20"/>
                <w:szCs w:val="20"/>
              </w:rPr>
              <w:t>10</w:t>
            </w:r>
          </w:p>
        </w:tc>
      </w:tr>
      <w:tr w:rsidR="004361AE" w:rsidRPr="003C4D19" w:rsidTr="004361AE">
        <w:trPr>
          <w:trHeight w:val="536"/>
        </w:trPr>
        <w:tc>
          <w:tcPr>
            <w:tcW w:w="722" w:type="dxa"/>
            <w:vMerge/>
          </w:tcPr>
          <w:p w:rsidR="004361AE" w:rsidRPr="003C4D19" w:rsidRDefault="004361AE" w:rsidP="004361AE">
            <w:pPr>
              <w:jc w:val="center"/>
              <w:rPr>
                <w:rFonts w:ascii="Arial" w:hAnsi="Arial" w:cs="Arial"/>
                <w:sz w:val="20"/>
                <w:szCs w:val="20"/>
              </w:rPr>
            </w:pPr>
          </w:p>
        </w:tc>
        <w:tc>
          <w:tcPr>
            <w:tcW w:w="723" w:type="dxa"/>
            <w:vAlign w:val="center"/>
          </w:tcPr>
          <w:p w:rsidR="004361AE" w:rsidRPr="003C4D19" w:rsidRDefault="004361AE" w:rsidP="004361AE">
            <w:pPr>
              <w:jc w:val="center"/>
              <w:rPr>
                <w:rFonts w:ascii="Arial" w:hAnsi="Arial" w:cs="Arial"/>
                <w:sz w:val="20"/>
                <w:szCs w:val="20"/>
              </w:rPr>
            </w:pPr>
            <w:r w:rsidRPr="003C4D19">
              <w:rPr>
                <w:rFonts w:ascii="Arial" w:hAnsi="Arial" w:cs="Arial"/>
                <w:sz w:val="20"/>
                <w:szCs w:val="20"/>
              </w:rPr>
              <w:t>3</w:t>
            </w:r>
          </w:p>
        </w:tc>
        <w:tc>
          <w:tcPr>
            <w:tcW w:w="722" w:type="dxa"/>
            <w:shd w:val="clear" w:color="auto" w:fill="00B050"/>
            <w:vAlign w:val="center"/>
          </w:tcPr>
          <w:p w:rsidR="004361AE" w:rsidRPr="003C4D19" w:rsidRDefault="004361AE" w:rsidP="004361AE">
            <w:pPr>
              <w:jc w:val="center"/>
              <w:rPr>
                <w:rFonts w:ascii="Arial" w:hAnsi="Arial" w:cs="Arial"/>
                <w:sz w:val="20"/>
                <w:szCs w:val="20"/>
              </w:rPr>
            </w:pPr>
            <w:r w:rsidRPr="003C4D19">
              <w:rPr>
                <w:rFonts w:ascii="Arial" w:hAnsi="Arial" w:cs="Arial"/>
                <w:sz w:val="20"/>
                <w:szCs w:val="20"/>
              </w:rPr>
              <w:t>3</w:t>
            </w:r>
          </w:p>
        </w:tc>
        <w:tc>
          <w:tcPr>
            <w:tcW w:w="723" w:type="dxa"/>
            <w:shd w:val="clear" w:color="auto" w:fill="00B050"/>
            <w:vAlign w:val="center"/>
          </w:tcPr>
          <w:p w:rsidR="004361AE" w:rsidRPr="003C4D19" w:rsidRDefault="004361AE" w:rsidP="004361AE">
            <w:pPr>
              <w:jc w:val="center"/>
              <w:rPr>
                <w:rFonts w:ascii="Arial" w:hAnsi="Arial" w:cs="Arial"/>
                <w:sz w:val="20"/>
                <w:szCs w:val="20"/>
              </w:rPr>
            </w:pPr>
            <w:r w:rsidRPr="003C4D19">
              <w:rPr>
                <w:rFonts w:ascii="Arial" w:hAnsi="Arial" w:cs="Arial"/>
                <w:sz w:val="20"/>
                <w:szCs w:val="20"/>
              </w:rPr>
              <w:t>6</w:t>
            </w:r>
          </w:p>
        </w:tc>
        <w:tc>
          <w:tcPr>
            <w:tcW w:w="722" w:type="dxa"/>
            <w:shd w:val="clear" w:color="auto" w:fill="FFFF00"/>
            <w:vAlign w:val="center"/>
          </w:tcPr>
          <w:p w:rsidR="004361AE" w:rsidRPr="003C4D19" w:rsidRDefault="004361AE" w:rsidP="004361AE">
            <w:pPr>
              <w:jc w:val="center"/>
              <w:rPr>
                <w:rFonts w:ascii="Arial" w:hAnsi="Arial" w:cs="Arial"/>
                <w:sz w:val="20"/>
                <w:szCs w:val="20"/>
              </w:rPr>
            </w:pPr>
            <w:r w:rsidRPr="003C4D19">
              <w:rPr>
                <w:rFonts w:ascii="Arial" w:hAnsi="Arial" w:cs="Arial"/>
                <w:sz w:val="20"/>
                <w:szCs w:val="20"/>
              </w:rPr>
              <w:t>9</w:t>
            </w:r>
          </w:p>
        </w:tc>
        <w:tc>
          <w:tcPr>
            <w:tcW w:w="723" w:type="dxa"/>
            <w:shd w:val="clear" w:color="auto" w:fill="FFFF00"/>
            <w:vAlign w:val="center"/>
          </w:tcPr>
          <w:p w:rsidR="004361AE" w:rsidRPr="003C4D19" w:rsidRDefault="004361AE" w:rsidP="004361AE">
            <w:pPr>
              <w:jc w:val="center"/>
              <w:rPr>
                <w:rFonts w:ascii="Arial" w:hAnsi="Arial" w:cs="Arial"/>
                <w:sz w:val="20"/>
                <w:szCs w:val="20"/>
              </w:rPr>
            </w:pPr>
            <w:r w:rsidRPr="003C4D19">
              <w:rPr>
                <w:rFonts w:ascii="Arial" w:hAnsi="Arial" w:cs="Arial"/>
                <w:sz w:val="20"/>
                <w:szCs w:val="20"/>
              </w:rPr>
              <w:t>12</w:t>
            </w:r>
          </w:p>
        </w:tc>
        <w:tc>
          <w:tcPr>
            <w:tcW w:w="723" w:type="dxa"/>
            <w:tcBorders>
              <w:bottom w:val="single" w:sz="4" w:space="0" w:color="auto"/>
            </w:tcBorders>
            <w:shd w:val="clear" w:color="auto" w:fill="FFFF00"/>
            <w:vAlign w:val="center"/>
          </w:tcPr>
          <w:p w:rsidR="004361AE" w:rsidRPr="003C4D19" w:rsidRDefault="004361AE" w:rsidP="004361AE">
            <w:pPr>
              <w:jc w:val="center"/>
              <w:rPr>
                <w:rFonts w:ascii="Arial" w:hAnsi="Arial" w:cs="Arial"/>
                <w:sz w:val="20"/>
                <w:szCs w:val="20"/>
              </w:rPr>
            </w:pPr>
            <w:r w:rsidRPr="003C4D19">
              <w:rPr>
                <w:rFonts w:ascii="Arial" w:hAnsi="Arial" w:cs="Arial"/>
                <w:sz w:val="20"/>
                <w:szCs w:val="20"/>
              </w:rPr>
              <w:t>15</w:t>
            </w:r>
          </w:p>
        </w:tc>
      </w:tr>
      <w:tr w:rsidR="004361AE" w:rsidRPr="003C4D19" w:rsidTr="004361AE">
        <w:trPr>
          <w:trHeight w:val="536"/>
        </w:trPr>
        <w:tc>
          <w:tcPr>
            <w:tcW w:w="722" w:type="dxa"/>
            <w:vMerge/>
          </w:tcPr>
          <w:p w:rsidR="004361AE" w:rsidRPr="003C4D19" w:rsidRDefault="004361AE" w:rsidP="004361AE">
            <w:pPr>
              <w:jc w:val="center"/>
              <w:rPr>
                <w:rFonts w:ascii="Arial" w:hAnsi="Arial" w:cs="Arial"/>
                <w:sz w:val="20"/>
                <w:szCs w:val="20"/>
              </w:rPr>
            </w:pPr>
          </w:p>
        </w:tc>
        <w:tc>
          <w:tcPr>
            <w:tcW w:w="723" w:type="dxa"/>
            <w:vAlign w:val="center"/>
          </w:tcPr>
          <w:p w:rsidR="004361AE" w:rsidRPr="003C4D19" w:rsidRDefault="004361AE" w:rsidP="004361AE">
            <w:pPr>
              <w:jc w:val="center"/>
              <w:rPr>
                <w:rFonts w:ascii="Arial" w:hAnsi="Arial" w:cs="Arial"/>
                <w:sz w:val="20"/>
                <w:szCs w:val="20"/>
              </w:rPr>
            </w:pPr>
            <w:r w:rsidRPr="003C4D19">
              <w:rPr>
                <w:rFonts w:ascii="Arial" w:hAnsi="Arial" w:cs="Arial"/>
                <w:sz w:val="20"/>
                <w:szCs w:val="20"/>
              </w:rPr>
              <w:t>4</w:t>
            </w:r>
          </w:p>
        </w:tc>
        <w:tc>
          <w:tcPr>
            <w:tcW w:w="722" w:type="dxa"/>
            <w:tcBorders>
              <w:bottom w:val="single" w:sz="4" w:space="0" w:color="auto"/>
            </w:tcBorders>
            <w:shd w:val="clear" w:color="auto" w:fill="00B050"/>
            <w:vAlign w:val="center"/>
          </w:tcPr>
          <w:p w:rsidR="004361AE" w:rsidRPr="003C4D19" w:rsidRDefault="004361AE" w:rsidP="004361AE">
            <w:pPr>
              <w:jc w:val="center"/>
              <w:rPr>
                <w:rFonts w:ascii="Arial" w:hAnsi="Arial" w:cs="Arial"/>
                <w:sz w:val="20"/>
                <w:szCs w:val="20"/>
              </w:rPr>
            </w:pPr>
            <w:r w:rsidRPr="003C4D19">
              <w:rPr>
                <w:rFonts w:ascii="Arial" w:hAnsi="Arial" w:cs="Arial"/>
                <w:sz w:val="20"/>
                <w:szCs w:val="20"/>
              </w:rPr>
              <w:t>4</w:t>
            </w:r>
          </w:p>
        </w:tc>
        <w:tc>
          <w:tcPr>
            <w:tcW w:w="723" w:type="dxa"/>
            <w:tcBorders>
              <w:bottom w:val="single" w:sz="4" w:space="0" w:color="auto"/>
            </w:tcBorders>
            <w:shd w:val="clear" w:color="auto" w:fill="00B050"/>
            <w:vAlign w:val="center"/>
          </w:tcPr>
          <w:p w:rsidR="004361AE" w:rsidRPr="003C4D19" w:rsidRDefault="004361AE" w:rsidP="004361AE">
            <w:pPr>
              <w:jc w:val="center"/>
              <w:rPr>
                <w:rFonts w:ascii="Arial" w:hAnsi="Arial" w:cs="Arial"/>
                <w:sz w:val="20"/>
                <w:szCs w:val="20"/>
              </w:rPr>
            </w:pPr>
            <w:r w:rsidRPr="003C4D19">
              <w:rPr>
                <w:rFonts w:ascii="Arial" w:hAnsi="Arial" w:cs="Arial"/>
                <w:sz w:val="20"/>
                <w:szCs w:val="20"/>
              </w:rPr>
              <w:t>8</w:t>
            </w:r>
          </w:p>
        </w:tc>
        <w:tc>
          <w:tcPr>
            <w:tcW w:w="722" w:type="dxa"/>
            <w:tcBorders>
              <w:bottom w:val="single" w:sz="4" w:space="0" w:color="auto"/>
            </w:tcBorders>
            <w:shd w:val="clear" w:color="auto" w:fill="FFFF00"/>
            <w:vAlign w:val="center"/>
          </w:tcPr>
          <w:p w:rsidR="004361AE" w:rsidRPr="003C4D19" w:rsidRDefault="004361AE" w:rsidP="004361AE">
            <w:pPr>
              <w:jc w:val="center"/>
              <w:rPr>
                <w:rFonts w:ascii="Arial" w:hAnsi="Arial" w:cs="Arial"/>
                <w:sz w:val="20"/>
                <w:szCs w:val="20"/>
              </w:rPr>
            </w:pPr>
            <w:r w:rsidRPr="003C4D19">
              <w:rPr>
                <w:rFonts w:ascii="Arial" w:hAnsi="Arial" w:cs="Arial"/>
                <w:sz w:val="20"/>
                <w:szCs w:val="20"/>
              </w:rPr>
              <w:t>12</w:t>
            </w:r>
          </w:p>
        </w:tc>
        <w:tc>
          <w:tcPr>
            <w:tcW w:w="723" w:type="dxa"/>
            <w:tcBorders>
              <w:bottom w:val="single" w:sz="4" w:space="0" w:color="auto"/>
            </w:tcBorders>
            <w:shd w:val="clear" w:color="auto" w:fill="FFFF00"/>
            <w:vAlign w:val="center"/>
          </w:tcPr>
          <w:p w:rsidR="004361AE" w:rsidRPr="003C4D19" w:rsidRDefault="004361AE" w:rsidP="004361AE">
            <w:pPr>
              <w:jc w:val="center"/>
              <w:rPr>
                <w:rFonts w:ascii="Arial" w:hAnsi="Arial" w:cs="Arial"/>
                <w:sz w:val="20"/>
                <w:szCs w:val="20"/>
              </w:rPr>
            </w:pPr>
            <w:r w:rsidRPr="003C4D19">
              <w:rPr>
                <w:rFonts w:ascii="Arial" w:hAnsi="Arial" w:cs="Arial"/>
                <w:sz w:val="20"/>
                <w:szCs w:val="20"/>
              </w:rPr>
              <w:t>16</w:t>
            </w:r>
          </w:p>
        </w:tc>
        <w:tc>
          <w:tcPr>
            <w:tcW w:w="723" w:type="dxa"/>
            <w:tcBorders>
              <w:bottom w:val="single" w:sz="4" w:space="0" w:color="auto"/>
            </w:tcBorders>
            <w:shd w:val="clear" w:color="auto" w:fill="FF0000"/>
            <w:vAlign w:val="center"/>
          </w:tcPr>
          <w:p w:rsidR="004361AE" w:rsidRPr="003C4D19" w:rsidRDefault="004361AE" w:rsidP="004361AE">
            <w:pPr>
              <w:jc w:val="center"/>
              <w:rPr>
                <w:rFonts w:ascii="Arial" w:hAnsi="Arial" w:cs="Arial"/>
                <w:b/>
                <w:sz w:val="20"/>
                <w:szCs w:val="20"/>
              </w:rPr>
            </w:pPr>
            <w:r w:rsidRPr="003C4D19">
              <w:rPr>
                <w:rFonts w:ascii="Arial" w:hAnsi="Arial" w:cs="Arial"/>
                <w:b/>
                <w:sz w:val="20"/>
                <w:szCs w:val="20"/>
              </w:rPr>
              <w:t>20</w:t>
            </w:r>
          </w:p>
        </w:tc>
      </w:tr>
      <w:tr w:rsidR="004361AE" w:rsidRPr="003C4D19" w:rsidTr="004361AE">
        <w:trPr>
          <w:trHeight w:val="536"/>
        </w:trPr>
        <w:tc>
          <w:tcPr>
            <w:tcW w:w="722" w:type="dxa"/>
            <w:vMerge/>
          </w:tcPr>
          <w:p w:rsidR="004361AE" w:rsidRPr="003C4D19" w:rsidRDefault="004361AE" w:rsidP="004361AE">
            <w:pPr>
              <w:jc w:val="center"/>
              <w:rPr>
                <w:rFonts w:ascii="Arial" w:hAnsi="Arial" w:cs="Arial"/>
                <w:sz w:val="20"/>
                <w:szCs w:val="20"/>
              </w:rPr>
            </w:pPr>
          </w:p>
        </w:tc>
        <w:tc>
          <w:tcPr>
            <w:tcW w:w="723" w:type="dxa"/>
            <w:vAlign w:val="center"/>
          </w:tcPr>
          <w:p w:rsidR="004361AE" w:rsidRPr="003C4D19" w:rsidRDefault="004361AE" w:rsidP="004361AE">
            <w:pPr>
              <w:jc w:val="center"/>
              <w:rPr>
                <w:rFonts w:ascii="Arial" w:hAnsi="Arial" w:cs="Arial"/>
                <w:sz w:val="20"/>
                <w:szCs w:val="20"/>
              </w:rPr>
            </w:pPr>
            <w:r w:rsidRPr="003C4D19">
              <w:rPr>
                <w:rFonts w:ascii="Arial" w:hAnsi="Arial" w:cs="Arial"/>
                <w:sz w:val="20"/>
                <w:szCs w:val="20"/>
              </w:rPr>
              <w:t>5</w:t>
            </w:r>
          </w:p>
        </w:tc>
        <w:tc>
          <w:tcPr>
            <w:tcW w:w="722" w:type="dxa"/>
            <w:shd w:val="clear" w:color="auto" w:fill="00B050"/>
            <w:vAlign w:val="center"/>
          </w:tcPr>
          <w:p w:rsidR="004361AE" w:rsidRPr="003C4D19" w:rsidRDefault="004361AE" w:rsidP="004361AE">
            <w:pPr>
              <w:jc w:val="center"/>
              <w:rPr>
                <w:rFonts w:ascii="Arial" w:hAnsi="Arial" w:cs="Arial"/>
                <w:sz w:val="20"/>
                <w:szCs w:val="20"/>
              </w:rPr>
            </w:pPr>
            <w:r w:rsidRPr="003C4D19">
              <w:rPr>
                <w:rFonts w:ascii="Arial" w:hAnsi="Arial" w:cs="Arial"/>
                <w:sz w:val="20"/>
                <w:szCs w:val="20"/>
              </w:rPr>
              <w:t>5</w:t>
            </w:r>
          </w:p>
        </w:tc>
        <w:tc>
          <w:tcPr>
            <w:tcW w:w="723" w:type="dxa"/>
            <w:shd w:val="clear" w:color="auto" w:fill="FFFF00"/>
            <w:vAlign w:val="center"/>
          </w:tcPr>
          <w:p w:rsidR="004361AE" w:rsidRPr="003C4D19" w:rsidRDefault="004361AE" w:rsidP="004361AE">
            <w:pPr>
              <w:jc w:val="center"/>
              <w:rPr>
                <w:rFonts w:ascii="Arial" w:hAnsi="Arial" w:cs="Arial"/>
                <w:sz w:val="20"/>
                <w:szCs w:val="20"/>
              </w:rPr>
            </w:pPr>
            <w:r w:rsidRPr="003C4D19">
              <w:rPr>
                <w:rFonts w:ascii="Arial" w:hAnsi="Arial" w:cs="Arial"/>
                <w:sz w:val="20"/>
                <w:szCs w:val="20"/>
              </w:rPr>
              <w:t>10</w:t>
            </w:r>
          </w:p>
        </w:tc>
        <w:tc>
          <w:tcPr>
            <w:tcW w:w="722" w:type="dxa"/>
            <w:shd w:val="clear" w:color="auto" w:fill="FFFF00"/>
            <w:vAlign w:val="center"/>
          </w:tcPr>
          <w:p w:rsidR="004361AE" w:rsidRPr="003C4D19" w:rsidRDefault="004361AE" w:rsidP="004361AE">
            <w:pPr>
              <w:jc w:val="center"/>
              <w:rPr>
                <w:rFonts w:ascii="Arial" w:hAnsi="Arial" w:cs="Arial"/>
                <w:sz w:val="20"/>
                <w:szCs w:val="20"/>
              </w:rPr>
            </w:pPr>
            <w:r w:rsidRPr="003C4D19">
              <w:rPr>
                <w:rFonts w:ascii="Arial" w:hAnsi="Arial" w:cs="Arial"/>
                <w:sz w:val="20"/>
                <w:szCs w:val="20"/>
              </w:rPr>
              <w:t>15</w:t>
            </w:r>
          </w:p>
        </w:tc>
        <w:tc>
          <w:tcPr>
            <w:tcW w:w="723" w:type="dxa"/>
            <w:shd w:val="clear" w:color="auto" w:fill="FF0000"/>
            <w:vAlign w:val="center"/>
          </w:tcPr>
          <w:p w:rsidR="004361AE" w:rsidRPr="003C4D19" w:rsidRDefault="004361AE" w:rsidP="004361AE">
            <w:pPr>
              <w:jc w:val="center"/>
              <w:rPr>
                <w:rFonts w:ascii="Arial" w:hAnsi="Arial" w:cs="Arial"/>
                <w:b/>
                <w:sz w:val="20"/>
                <w:szCs w:val="20"/>
              </w:rPr>
            </w:pPr>
            <w:r w:rsidRPr="003C4D19">
              <w:rPr>
                <w:rFonts w:ascii="Arial" w:hAnsi="Arial" w:cs="Arial"/>
                <w:b/>
                <w:sz w:val="20"/>
                <w:szCs w:val="20"/>
              </w:rPr>
              <w:t>20</w:t>
            </w:r>
          </w:p>
        </w:tc>
        <w:tc>
          <w:tcPr>
            <w:tcW w:w="723" w:type="dxa"/>
            <w:shd w:val="clear" w:color="auto" w:fill="FF0000"/>
            <w:vAlign w:val="center"/>
          </w:tcPr>
          <w:p w:rsidR="004361AE" w:rsidRPr="003C4D19" w:rsidRDefault="004361AE" w:rsidP="004361AE">
            <w:pPr>
              <w:jc w:val="center"/>
              <w:rPr>
                <w:rFonts w:ascii="Arial" w:hAnsi="Arial" w:cs="Arial"/>
                <w:b/>
                <w:sz w:val="20"/>
                <w:szCs w:val="20"/>
              </w:rPr>
            </w:pPr>
            <w:r w:rsidRPr="003C4D19">
              <w:rPr>
                <w:rFonts w:ascii="Arial" w:hAnsi="Arial" w:cs="Arial"/>
                <w:b/>
                <w:sz w:val="20"/>
                <w:szCs w:val="20"/>
              </w:rPr>
              <w:t>25</w:t>
            </w:r>
          </w:p>
        </w:tc>
      </w:tr>
    </w:tbl>
    <w:p w:rsidR="00C834AF" w:rsidRDefault="00C834AF" w:rsidP="00C834AF">
      <w:pPr>
        <w:tabs>
          <w:tab w:val="left" w:pos="5595"/>
        </w:tabs>
        <w:rPr>
          <w:rFonts w:ascii="Arial" w:hAnsi="Arial" w:cs="Arial"/>
          <w:sz w:val="20"/>
          <w:szCs w:val="20"/>
        </w:rPr>
      </w:pPr>
    </w:p>
    <w:p w:rsidR="00C834AF" w:rsidRPr="00C834AF" w:rsidRDefault="00C834AF" w:rsidP="00C834AF">
      <w:pPr>
        <w:rPr>
          <w:rFonts w:ascii="Arial" w:hAnsi="Arial" w:cs="Arial"/>
          <w:sz w:val="20"/>
          <w:szCs w:val="20"/>
        </w:rPr>
      </w:pPr>
    </w:p>
    <w:p w:rsidR="00C834AF" w:rsidRPr="00C834AF" w:rsidRDefault="00C834AF" w:rsidP="00C834AF">
      <w:pPr>
        <w:rPr>
          <w:rFonts w:ascii="Arial" w:hAnsi="Arial" w:cs="Arial"/>
          <w:sz w:val="20"/>
          <w:szCs w:val="20"/>
        </w:rPr>
      </w:pPr>
    </w:p>
    <w:p w:rsidR="00C834AF" w:rsidRPr="00C834AF" w:rsidRDefault="00C834AF" w:rsidP="00C834AF">
      <w:pPr>
        <w:rPr>
          <w:rFonts w:ascii="Arial" w:hAnsi="Arial" w:cs="Arial"/>
          <w:sz w:val="20"/>
          <w:szCs w:val="20"/>
        </w:rPr>
      </w:pPr>
    </w:p>
    <w:p w:rsidR="00C834AF" w:rsidRPr="00C834AF" w:rsidRDefault="00C834AF" w:rsidP="00C834AF">
      <w:pPr>
        <w:rPr>
          <w:rFonts w:ascii="Arial" w:hAnsi="Arial" w:cs="Arial"/>
          <w:sz w:val="20"/>
          <w:szCs w:val="20"/>
        </w:rPr>
      </w:pPr>
    </w:p>
    <w:p w:rsidR="00C834AF" w:rsidRDefault="00C834AF" w:rsidP="00C834AF">
      <w:pPr>
        <w:rPr>
          <w:rFonts w:ascii="Arial" w:hAnsi="Arial" w:cs="Arial"/>
          <w:sz w:val="20"/>
          <w:szCs w:val="20"/>
        </w:rPr>
      </w:pPr>
    </w:p>
    <w:p w:rsidR="00C834AF" w:rsidRDefault="00C834AF" w:rsidP="00C834AF">
      <w:pPr>
        <w:rPr>
          <w:rFonts w:ascii="Arial" w:hAnsi="Arial" w:cs="Arial"/>
          <w:sz w:val="20"/>
          <w:szCs w:val="20"/>
        </w:rPr>
      </w:pPr>
    </w:p>
    <w:p w:rsidR="00C834AF" w:rsidRDefault="00C834AF" w:rsidP="00C834AF">
      <w:pPr>
        <w:tabs>
          <w:tab w:val="left" w:pos="4125"/>
        </w:tabs>
        <w:rPr>
          <w:rFonts w:ascii="Arial" w:hAnsi="Arial" w:cs="Arial"/>
          <w:sz w:val="20"/>
          <w:szCs w:val="20"/>
        </w:rPr>
      </w:pPr>
      <w:r>
        <w:rPr>
          <w:rFonts w:ascii="Arial" w:hAnsi="Arial" w:cs="Arial"/>
          <w:sz w:val="20"/>
          <w:szCs w:val="20"/>
        </w:rPr>
        <w:tab/>
      </w:r>
    </w:p>
    <w:p w:rsidR="00C834AF" w:rsidRDefault="00C834AF" w:rsidP="00C834AF">
      <w:pPr>
        <w:tabs>
          <w:tab w:val="left" w:pos="4125"/>
        </w:tabs>
        <w:rPr>
          <w:rFonts w:ascii="Arial" w:hAnsi="Arial" w:cs="Arial"/>
          <w:sz w:val="20"/>
          <w:szCs w:val="20"/>
        </w:rPr>
      </w:pPr>
    </w:p>
    <w:p w:rsidR="00C834AF" w:rsidRDefault="00C834AF" w:rsidP="00C834AF">
      <w:pPr>
        <w:tabs>
          <w:tab w:val="left" w:pos="4125"/>
        </w:tabs>
        <w:rPr>
          <w:rFonts w:ascii="Arial" w:hAnsi="Arial" w:cs="Arial"/>
          <w:sz w:val="20"/>
          <w:szCs w:val="20"/>
        </w:rPr>
      </w:pPr>
    </w:p>
    <w:p w:rsidR="00C834AF" w:rsidRDefault="00C834AF" w:rsidP="00C834AF">
      <w:pPr>
        <w:tabs>
          <w:tab w:val="left" w:pos="4125"/>
        </w:tabs>
        <w:rPr>
          <w:rFonts w:ascii="Arial" w:hAnsi="Arial" w:cs="Arial"/>
          <w:sz w:val="20"/>
          <w:szCs w:val="20"/>
        </w:rPr>
      </w:pPr>
    </w:p>
    <w:p w:rsidR="00C834AF" w:rsidRDefault="00C834AF" w:rsidP="00C834AF">
      <w:pPr>
        <w:tabs>
          <w:tab w:val="left" w:pos="4125"/>
        </w:tabs>
        <w:rPr>
          <w:rFonts w:ascii="Arial" w:hAnsi="Arial" w:cs="Arial"/>
          <w:sz w:val="20"/>
          <w:szCs w:val="20"/>
        </w:rPr>
      </w:pPr>
    </w:p>
    <w:p w:rsidR="00C834AF" w:rsidRDefault="00C834AF" w:rsidP="00C834AF">
      <w:pPr>
        <w:tabs>
          <w:tab w:val="left" w:pos="4125"/>
        </w:tabs>
        <w:rPr>
          <w:rFonts w:ascii="Arial" w:hAnsi="Arial" w:cs="Arial"/>
          <w:sz w:val="20"/>
          <w:szCs w:val="20"/>
        </w:rPr>
      </w:pPr>
    </w:p>
    <w:p w:rsidR="00C834AF" w:rsidRDefault="00C834AF" w:rsidP="00C834AF">
      <w:pPr>
        <w:tabs>
          <w:tab w:val="left" w:pos="4125"/>
        </w:tabs>
        <w:rPr>
          <w:rFonts w:ascii="Arial" w:hAnsi="Arial" w:cs="Arial"/>
          <w:sz w:val="20"/>
          <w:szCs w:val="20"/>
        </w:rPr>
      </w:pPr>
    </w:p>
    <w:p w:rsidR="00C834AF" w:rsidRDefault="00C834AF" w:rsidP="00C834AF">
      <w:pPr>
        <w:tabs>
          <w:tab w:val="left" w:pos="4125"/>
        </w:tabs>
        <w:rPr>
          <w:rFonts w:ascii="Arial" w:hAnsi="Arial" w:cs="Arial"/>
          <w:sz w:val="20"/>
          <w:szCs w:val="20"/>
        </w:rPr>
      </w:pPr>
    </w:p>
    <w:p w:rsidR="00C834AF" w:rsidRDefault="00C834AF" w:rsidP="00C834AF">
      <w:pPr>
        <w:tabs>
          <w:tab w:val="left" w:pos="4125"/>
        </w:tabs>
        <w:rPr>
          <w:rFonts w:ascii="Arial" w:hAnsi="Arial" w:cs="Arial"/>
          <w:sz w:val="20"/>
          <w:szCs w:val="20"/>
        </w:rPr>
      </w:pPr>
    </w:p>
    <w:p w:rsidR="00C834AF" w:rsidRDefault="00C834AF" w:rsidP="00C834AF">
      <w:pPr>
        <w:tabs>
          <w:tab w:val="left" w:pos="4125"/>
        </w:tabs>
        <w:rPr>
          <w:rFonts w:ascii="Arial" w:hAnsi="Arial" w:cs="Arial"/>
          <w:sz w:val="20"/>
          <w:szCs w:val="20"/>
        </w:rPr>
      </w:pPr>
    </w:p>
    <w:p w:rsidR="004361AE" w:rsidRDefault="004361AE" w:rsidP="00C834AF">
      <w:pPr>
        <w:tabs>
          <w:tab w:val="left" w:pos="4125"/>
        </w:tabs>
        <w:rPr>
          <w:rFonts w:ascii="Arial" w:hAnsi="Arial" w:cs="Arial"/>
          <w:sz w:val="20"/>
          <w:szCs w:val="20"/>
        </w:rPr>
      </w:pPr>
    </w:p>
    <w:tbl>
      <w:tblPr>
        <w:tblStyle w:val="Tablaconcuadrcula"/>
        <w:tblW w:w="10429" w:type="dxa"/>
        <w:tblLayout w:type="fixed"/>
        <w:tblLook w:val="04A0"/>
      </w:tblPr>
      <w:tblGrid>
        <w:gridCol w:w="1210"/>
        <w:gridCol w:w="1124"/>
        <w:gridCol w:w="1125"/>
        <w:gridCol w:w="3170"/>
        <w:gridCol w:w="1559"/>
        <w:gridCol w:w="1276"/>
        <w:gridCol w:w="965"/>
      </w:tblGrid>
      <w:tr w:rsidR="00C834AF" w:rsidRPr="003C4D19" w:rsidTr="00C834AF">
        <w:trPr>
          <w:trHeight w:val="727"/>
        </w:trPr>
        <w:tc>
          <w:tcPr>
            <w:tcW w:w="1210" w:type="dxa"/>
            <w:shd w:val="pct10" w:color="auto" w:fill="auto"/>
            <w:vAlign w:val="center"/>
          </w:tcPr>
          <w:p w:rsidR="00C834AF" w:rsidRPr="003C4D19" w:rsidRDefault="00C834AF" w:rsidP="009F2F10">
            <w:pPr>
              <w:jc w:val="center"/>
              <w:rPr>
                <w:rFonts w:ascii="Arial" w:hAnsi="Arial" w:cs="Arial"/>
                <w:sz w:val="20"/>
                <w:szCs w:val="20"/>
              </w:rPr>
            </w:pPr>
            <w:r w:rsidRPr="003C4D19">
              <w:rPr>
                <w:rFonts w:ascii="Arial" w:hAnsi="Arial" w:cs="Arial"/>
                <w:sz w:val="20"/>
                <w:szCs w:val="20"/>
              </w:rPr>
              <w:t>Número de referencia</w:t>
            </w:r>
          </w:p>
        </w:tc>
        <w:tc>
          <w:tcPr>
            <w:tcW w:w="1124" w:type="dxa"/>
            <w:shd w:val="pct10" w:color="auto" w:fill="auto"/>
            <w:vAlign w:val="center"/>
          </w:tcPr>
          <w:p w:rsidR="00C834AF" w:rsidRPr="003C4D19" w:rsidRDefault="00C834AF" w:rsidP="009F2F10">
            <w:pPr>
              <w:jc w:val="center"/>
              <w:rPr>
                <w:rFonts w:ascii="Arial" w:hAnsi="Arial" w:cs="Arial"/>
                <w:sz w:val="20"/>
                <w:szCs w:val="20"/>
              </w:rPr>
            </w:pPr>
            <w:r w:rsidRPr="003C4D19">
              <w:rPr>
                <w:rFonts w:ascii="Arial" w:hAnsi="Arial" w:cs="Arial"/>
                <w:sz w:val="20"/>
                <w:szCs w:val="20"/>
              </w:rPr>
              <w:t>Nivel de riesgo</w:t>
            </w:r>
          </w:p>
        </w:tc>
        <w:tc>
          <w:tcPr>
            <w:tcW w:w="1125" w:type="dxa"/>
            <w:shd w:val="pct10" w:color="auto" w:fill="auto"/>
            <w:vAlign w:val="center"/>
          </w:tcPr>
          <w:p w:rsidR="00C834AF" w:rsidRPr="003C4D19" w:rsidRDefault="00C834AF" w:rsidP="009F2F10">
            <w:pPr>
              <w:jc w:val="center"/>
              <w:rPr>
                <w:rFonts w:ascii="Arial" w:hAnsi="Arial" w:cs="Arial"/>
                <w:sz w:val="20"/>
                <w:szCs w:val="20"/>
              </w:rPr>
            </w:pPr>
            <w:r w:rsidRPr="003C4D19">
              <w:rPr>
                <w:rFonts w:ascii="Arial" w:hAnsi="Arial" w:cs="Arial"/>
                <w:sz w:val="20"/>
                <w:szCs w:val="20"/>
              </w:rPr>
              <w:t>Tipo de acción</w:t>
            </w:r>
          </w:p>
        </w:tc>
        <w:tc>
          <w:tcPr>
            <w:tcW w:w="3170" w:type="dxa"/>
            <w:shd w:val="pct10" w:color="auto" w:fill="auto"/>
            <w:vAlign w:val="center"/>
          </w:tcPr>
          <w:p w:rsidR="00C834AF" w:rsidRPr="003C4D19" w:rsidRDefault="00C834AF" w:rsidP="009F2F10">
            <w:pPr>
              <w:jc w:val="center"/>
              <w:rPr>
                <w:rFonts w:ascii="Arial" w:hAnsi="Arial" w:cs="Arial"/>
                <w:sz w:val="20"/>
                <w:szCs w:val="20"/>
              </w:rPr>
            </w:pPr>
            <w:r w:rsidRPr="003C4D19">
              <w:rPr>
                <w:rFonts w:ascii="Arial" w:hAnsi="Arial" w:cs="Arial"/>
                <w:sz w:val="20"/>
                <w:szCs w:val="20"/>
              </w:rPr>
              <w:t>Descripción de la acción</w:t>
            </w:r>
          </w:p>
        </w:tc>
        <w:tc>
          <w:tcPr>
            <w:tcW w:w="1559" w:type="dxa"/>
            <w:shd w:val="pct10" w:color="auto" w:fill="auto"/>
            <w:vAlign w:val="center"/>
          </w:tcPr>
          <w:p w:rsidR="00C834AF" w:rsidRPr="003C4D19" w:rsidRDefault="00C834AF" w:rsidP="009F2F10">
            <w:pPr>
              <w:jc w:val="center"/>
              <w:rPr>
                <w:rFonts w:ascii="Arial" w:hAnsi="Arial" w:cs="Arial"/>
                <w:sz w:val="20"/>
                <w:szCs w:val="20"/>
              </w:rPr>
            </w:pPr>
            <w:r w:rsidRPr="003C4D19">
              <w:rPr>
                <w:rFonts w:ascii="Arial" w:hAnsi="Arial" w:cs="Arial"/>
                <w:sz w:val="20"/>
                <w:szCs w:val="20"/>
              </w:rPr>
              <w:t>Persona asignada</w:t>
            </w:r>
          </w:p>
        </w:tc>
        <w:tc>
          <w:tcPr>
            <w:tcW w:w="1276" w:type="dxa"/>
            <w:shd w:val="pct10" w:color="auto" w:fill="auto"/>
            <w:vAlign w:val="center"/>
          </w:tcPr>
          <w:p w:rsidR="00C834AF" w:rsidRPr="003C4D19" w:rsidRDefault="00C834AF" w:rsidP="009F2F10">
            <w:pPr>
              <w:jc w:val="center"/>
              <w:rPr>
                <w:rFonts w:ascii="Arial" w:hAnsi="Arial" w:cs="Arial"/>
                <w:sz w:val="20"/>
                <w:szCs w:val="20"/>
              </w:rPr>
            </w:pPr>
            <w:r w:rsidRPr="003C4D19">
              <w:rPr>
                <w:rFonts w:ascii="Arial" w:hAnsi="Arial" w:cs="Arial"/>
                <w:sz w:val="20"/>
                <w:szCs w:val="20"/>
              </w:rPr>
              <w:t>Fecha de terminación</w:t>
            </w:r>
          </w:p>
        </w:tc>
        <w:tc>
          <w:tcPr>
            <w:tcW w:w="965" w:type="dxa"/>
            <w:shd w:val="pct10" w:color="auto" w:fill="auto"/>
            <w:vAlign w:val="center"/>
          </w:tcPr>
          <w:p w:rsidR="00C834AF" w:rsidRPr="003C4D19" w:rsidRDefault="00C834AF" w:rsidP="009F2F10">
            <w:pPr>
              <w:jc w:val="center"/>
              <w:rPr>
                <w:rFonts w:ascii="Arial" w:hAnsi="Arial" w:cs="Arial"/>
                <w:sz w:val="20"/>
                <w:szCs w:val="20"/>
              </w:rPr>
            </w:pPr>
            <w:r w:rsidRPr="003C4D19">
              <w:rPr>
                <w:rFonts w:ascii="Arial" w:hAnsi="Arial" w:cs="Arial"/>
                <w:sz w:val="20"/>
                <w:szCs w:val="20"/>
              </w:rPr>
              <w:t>Fecha de revisión</w:t>
            </w:r>
          </w:p>
        </w:tc>
      </w:tr>
      <w:tr w:rsidR="00C834AF" w:rsidRPr="003C4D19" w:rsidTr="00C834AF">
        <w:trPr>
          <w:trHeight w:val="531"/>
        </w:trPr>
        <w:tc>
          <w:tcPr>
            <w:tcW w:w="1210" w:type="dxa"/>
          </w:tcPr>
          <w:p w:rsidR="00C834AF" w:rsidRPr="003C4D19" w:rsidRDefault="00C834AF" w:rsidP="009F2F10">
            <w:pPr>
              <w:rPr>
                <w:rFonts w:ascii="Arial" w:hAnsi="Arial" w:cs="Arial"/>
                <w:sz w:val="20"/>
                <w:szCs w:val="20"/>
              </w:rPr>
            </w:pPr>
          </w:p>
        </w:tc>
        <w:tc>
          <w:tcPr>
            <w:tcW w:w="1124" w:type="dxa"/>
          </w:tcPr>
          <w:p w:rsidR="00C834AF" w:rsidRPr="003C4D19" w:rsidRDefault="00C834AF" w:rsidP="009F2F10">
            <w:pPr>
              <w:rPr>
                <w:rFonts w:ascii="Arial" w:hAnsi="Arial" w:cs="Arial"/>
                <w:sz w:val="20"/>
                <w:szCs w:val="20"/>
              </w:rPr>
            </w:pPr>
          </w:p>
        </w:tc>
        <w:tc>
          <w:tcPr>
            <w:tcW w:w="1125" w:type="dxa"/>
          </w:tcPr>
          <w:p w:rsidR="00C834AF" w:rsidRPr="003C4D19" w:rsidRDefault="00C834AF" w:rsidP="009F2F10">
            <w:pPr>
              <w:rPr>
                <w:rFonts w:ascii="Arial" w:hAnsi="Arial" w:cs="Arial"/>
                <w:sz w:val="20"/>
                <w:szCs w:val="20"/>
              </w:rPr>
            </w:pPr>
          </w:p>
        </w:tc>
        <w:tc>
          <w:tcPr>
            <w:tcW w:w="3170" w:type="dxa"/>
          </w:tcPr>
          <w:p w:rsidR="00C834AF" w:rsidRPr="003C4D19" w:rsidRDefault="00C834AF" w:rsidP="009F2F10">
            <w:pPr>
              <w:rPr>
                <w:rFonts w:ascii="Arial" w:hAnsi="Arial" w:cs="Arial"/>
                <w:sz w:val="20"/>
                <w:szCs w:val="20"/>
              </w:rPr>
            </w:pPr>
          </w:p>
        </w:tc>
        <w:tc>
          <w:tcPr>
            <w:tcW w:w="1559" w:type="dxa"/>
          </w:tcPr>
          <w:p w:rsidR="00C834AF" w:rsidRPr="003C4D19" w:rsidRDefault="00C834AF" w:rsidP="009F2F10">
            <w:pPr>
              <w:rPr>
                <w:rFonts w:ascii="Arial" w:hAnsi="Arial" w:cs="Arial"/>
                <w:sz w:val="20"/>
                <w:szCs w:val="20"/>
              </w:rPr>
            </w:pPr>
          </w:p>
        </w:tc>
        <w:tc>
          <w:tcPr>
            <w:tcW w:w="1276" w:type="dxa"/>
          </w:tcPr>
          <w:p w:rsidR="00C834AF" w:rsidRPr="003C4D19" w:rsidRDefault="00C834AF" w:rsidP="009F2F10">
            <w:pPr>
              <w:rPr>
                <w:rFonts w:ascii="Arial" w:hAnsi="Arial" w:cs="Arial"/>
                <w:sz w:val="20"/>
                <w:szCs w:val="20"/>
              </w:rPr>
            </w:pPr>
          </w:p>
        </w:tc>
        <w:tc>
          <w:tcPr>
            <w:tcW w:w="965" w:type="dxa"/>
          </w:tcPr>
          <w:p w:rsidR="00C834AF" w:rsidRPr="003C4D19" w:rsidRDefault="00C834AF" w:rsidP="009F2F10">
            <w:pPr>
              <w:rPr>
                <w:rFonts w:ascii="Arial" w:hAnsi="Arial" w:cs="Arial"/>
                <w:sz w:val="20"/>
                <w:szCs w:val="20"/>
              </w:rPr>
            </w:pPr>
          </w:p>
        </w:tc>
      </w:tr>
      <w:tr w:rsidR="00C834AF" w:rsidRPr="003C4D19" w:rsidTr="00C834AF">
        <w:trPr>
          <w:trHeight w:val="531"/>
        </w:trPr>
        <w:tc>
          <w:tcPr>
            <w:tcW w:w="1210" w:type="dxa"/>
          </w:tcPr>
          <w:p w:rsidR="00C834AF" w:rsidRPr="003C4D19" w:rsidRDefault="00C834AF" w:rsidP="009F2F10">
            <w:pPr>
              <w:rPr>
                <w:rFonts w:ascii="Arial" w:hAnsi="Arial" w:cs="Arial"/>
                <w:sz w:val="20"/>
                <w:szCs w:val="20"/>
              </w:rPr>
            </w:pPr>
          </w:p>
        </w:tc>
        <w:tc>
          <w:tcPr>
            <w:tcW w:w="1124" w:type="dxa"/>
          </w:tcPr>
          <w:p w:rsidR="00C834AF" w:rsidRPr="003C4D19" w:rsidRDefault="00C834AF" w:rsidP="009F2F10">
            <w:pPr>
              <w:rPr>
                <w:rFonts w:ascii="Arial" w:hAnsi="Arial" w:cs="Arial"/>
                <w:sz w:val="20"/>
                <w:szCs w:val="20"/>
              </w:rPr>
            </w:pPr>
          </w:p>
        </w:tc>
        <w:tc>
          <w:tcPr>
            <w:tcW w:w="1125" w:type="dxa"/>
          </w:tcPr>
          <w:p w:rsidR="00C834AF" w:rsidRPr="003C4D19" w:rsidRDefault="00C834AF" w:rsidP="009F2F10">
            <w:pPr>
              <w:rPr>
                <w:rFonts w:ascii="Arial" w:hAnsi="Arial" w:cs="Arial"/>
                <w:sz w:val="20"/>
                <w:szCs w:val="20"/>
              </w:rPr>
            </w:pPr>
          </w:p>
        </w:tc>
        <w:tc>
          <w:tcPr>
            <w:tcW w:w="3170" w:type="dxa"/>
          </w:tcPr>
          <w:p w:rsidR="00C834AF" w:rsidRPr="003C4D19" w:rsidRDefault="00C834AF" w:rsidP="009F2F10">
            <w:pPr>
              <w:rPr>
                <w:rFonts w:ascii="Arial" w:hAnsi="Arial" w:cs="Arial"/>
                <w:sz w:val="20"/>
                <w:szCs w:val="20"/>
              </w:rPr>
            </w:pPr>
          </w:p>
        </w:tc>
        <w:tc>
          <w:tcPr>
            <w:tcW w:w="1559" w:type="dxa"/>
          </w:tcPr>
          <w:p w:rsidR="00C834AF" w:rsidRPr="003C4D19" w:rsidRDefault="00C834AF" w:rsidP="009F2F10">
            <w:pPr>
              <w:rPr>
                <w:rFonts w:ascii="Arial" w:hAnsi="Arial" w:cs="Arial"/>
                <w:sz w:val="20"/>
                <w:szCs w:val="20"/>
              </w:rPr>
            </w:pPr>
          </w:p>
        </w:tc>
        <w:tc>
          <w:tcPr>
            <w:tcW w:w="1276" w:type="dxa"/>
          </w:tcPr>
          <w:p w:rsidR="00C834AF" w:rsidRPr="003C4D19" w:rsidRDefault="00C834AF" w:rsidP="009F2F10">
            <w:pPr>
              <w:rPr>
                <w:rFonts w:ascii="Arial" w:hAnsi="Arial" w:cs="Arial"/>
                <w:sz w:val="20"/>
                <w:szCs w:val="20"/>
              </w:rPr>
            </w:pPr>
          </w:p>
        </w:tc>
        <w:tc>
          <w:tcPr>
            <w:tcW w:w="965" w:type="dxa"/>
          </w:tcPr>
          <w:p w:rsidR="00C834AF" w:rsidRPr="003C4D19" w:rsidRDefault="00C834AF" w:rsidP="009F2F10">
            <w:pPr>
              <w:rPr>
                <w:rFonts w:ascii="Arial" w:hAnsi="Arial" w:cs="Arial"/>
                <w:sz w:val="20"/>
                <w:szCs w:val="20"/>
              </w:rPr>
            </w:pPr>
          </w:p>
        </w:tc>
      </w:tr>
      <w:tr w:rsidR="00C834AF" w:rsidRPr="003C4D19" w:rsidTr="00C834AF">
        <w:trPr>
          <w:trHeight w:val="531"/>
        </w:trPr>
        <w:tc>
          <w:tcPr>
            <w:tcW w:w="1210" w:type="dxa"/>
          </w:tcPr>
          <w:p w:rsidR="00C834AF" w:rsidRPr="003C4D19" w:rsidRDefault="00C834AF" w:rsidP="009F2F10">
            <w:pPr>
              <w:rPr>
                <w:rFonts w:ascii="Arial" w:hAnsi="Arial" w:cs="Arial"/>
                <w:sz w:val="20"/>
                <w:szCs w:val="20"/>
              </w:rPr>
            </w:pPr>
          </w:p>
        </w:tc>
        <w:tc>
          <w:tcPr>
            <w:tcW w:w="1124" w:type="dxa"/>
          </w:tcPr>
          <w:p w:rsidR="00C834AF" w:rsidRPr="003C4D19" w:rsidRDefault="00C834AF" w:rsidP="009F2F10">
            <w:pPr>
              <w:rPr>
                <w:rFonts w:ascii="Arial" w:hAnsi="Arial" w:cs="Arial"/>
                <w:sz w:val="20"/>
                <w:szCs w:val="20"/>
              </w:rPr>
            </w:pPr>
          </w:p>
        </w:tc>
        <w:tc>
          <w:tcPr>
            <w:tcW w:w="1125" w:type="dxa"/>
          </w:tcPr>
          <w:p w:rsidR="00C834AF" w:rsidRPr="003C4D19" w:rsidRDefault="00C834AF" w:rsidP="009F2F10">
            <w:pPr>
              <w:rPr>
                <w:rFonts w:ascii="Arial" w:hAnsi="Arial" w:cs="Arial"/>
                <w:sz w:val="20"/>
                <w:szCs w:val="20"/>
              </w:rPr>
            </w:pPr>
          </w:p>
        </w:tc>
        <w:tc>
          <w:tcPr>
            <w:tcW w:w="3170" w:type="dxa"/>
          </w:tcPr>
          <w:p w:rsidR="00C834AF" w:rsidRPr="003C4D19" w:rsidRDefault="00C834AF" w:rsidP="009F2F10">
            <w:pPr>
              <w:rPr>
                <w:rFonts w:ascii="Arial" w:hAnsi="Arial" w:cs="Arial"/>
                <w:sz w:val="20"/>
                <w:szCs w:val="20"/>
              </w:rPr>
            </w:pPr>
          </w:p>
        </w:tc>
        <w:tc>
          <w:tcPr>
            <w:tcW w:w="1559" w:type="dxa"/>
          </w:tcPr>
          <w:p w:rsidR="00C834AF" w:rsidRPr="003C4D19" w:rsidRDefault="00C834AF" w:rsidP="009F2F10">
            <w:pPr>
              <w:rPr>
                <w:rFonts w:ascii="Arial" w:hAnsi="Arial" w:cs="Arial"/>
                <w:sz w:val="20"/>
                <w:szCs w:val="20"/>
              </w:rPr>
            </w:pPr>
          </w:p>
        </w:tc>
        <w:tc>
          <w:tcPr>
            <w:tcW w:w="1276" w:type="dxa"/>
          </w:tcPr>
          <w:p w:rsidR="00C834AF" w:rsidRPr="003C4D19" w:rsidRDefault="00C834AF" w:rsidP="009F2F10">
            <w:pPr>
              <w:rPr>
                <w:rFonts w:ascii="Arial" w:hAnsi="Arial" w:cs="Arial"/>
                <w:sz w:val="20"/>
                <w:szCs w:val="20"/>
              </w:rPr>
            </w:pPr>
          </w:p>
        </w:tc>
        <w:tc>
          <w:tcPr>
            <w:tcW w:w="965" w:type="dxa"/>
          </w:tcPr>
          <w:p w:rsidR="00C834AF" w:rsidRPr="003C4D19" w:rsidRDefault="00C834AF" w:rsidP="009F2F10">
            <w:pPr>
              <w:rPr>
                <w:rFonts w:ascii="Arial" w:hAnsi="Arial" w:cs="Arial"/>
                <w:sz w:val="20"/>
                <w:szCs w:val="20"/>
              </w:rPr>
            </w:pPr>
          </w:p>
        </w:tc>
      </w:tr>
      <w:tr w:rsidR="00C834AF" w:rsidRPr="003C4D19" w:rsidTr="00C834AF">
        <w:trPr>
          <w:trHeight w:val="531"/>
        </w:trPr>
        <w:tc>
          <w:tcPr>
            <w:tcW w:w="1210" w:type="dxa"/>
          </w:tcPr>
          <w:p w:rsidR="00C834AF" w:rsidRPr="003C4D19" w:rsidRDefault="00C834AF" w:rsidP="009F2F10">
            <w:pPr>
              <w:rPr>
                <w:rFonts w:ascii="Arial" w:hAnsi="Arial" w:cs="Arial"/>
                <w:sz w:val="20"/>
                <w:szCs w:val="20"/>
              </w:rPr>
            </w:pPr>
          </w:p>
        </w:tc>
        <w:tc>
          <w:tcPr>
            <w:tcW w:w="1124" w:type="dxa"/>
          </w:tcPr>
          <w:p w:rsidR="00C834AF" w:rsidRPr="003C4D19" w:rsidRDefault="00C834AF" w:rsidP="009F2F10">
            <w:pPr>
              <w:rPr>
                <w:rFonts w:ascii="Arial" w:hAnsi="Arial" w:cs="Arial"/>
                <w:sz w:val="20"/>
                <w:szCs w:val="20"/>
              </w:rPr>
            </w:pPr>
          </w:p>
        </w:tc>
        <w:tc>
          <w:tcPr>
            <w:tcW w:w="1125" w:type="dxa"/>
          </w:tcPr>
          <w:p w:rsidR="00C834AF" w:rsidRPr="003C4D19" w:rsidRDefault="00C834AF" w:rsidP="009F2F10">
            <w:pPr>
              <w:rPr>
                <w:rFonts w:ascii="Arial" w:hAnsi="Arial" w:cs="Arial"/>
                <w:sz w:val="20"/>
                <w:szCs w:val="20"/>
              </w:rPr>
            </w:pPr>
          </w:p>
        </w:tc>
        <w:tc>
          <w:tcPr>
            <w:tcW w:w="3170" w:type="dxa"/>
          </w:tcPr>
          <w:p w:rsidR="00C834AF" w:rsidRPr="003C4D19" w:rsidRDefault="00C834AF" w:rsidP="009F2F10">
            <w:pPr>
              <w:rPr>
                <w:rFonts w:ascii="Arial" w:hAnsi="Arial" w:cs="Arial"/>
                <w:sz w:val="20"/>
                <w:szCs w:val="20"/>
              </w:rPr>
            </w:pPr>
          </w:p>
        </w:tc>
        <w:tc>
          <w:tcPr>
            <w:tcW w:w="1559" w:type="dxa"/>
          </w:tcPr>
          <w:p w:rsidR="00C834AF" w:rsidRPr="003C4D19" w:rsidRDefault="00C834AF" w:rsidP="009F2F10">
            <w:pPr>
              <w:rPr>
                <w:rFonts w:ascii="Arial" w:hAnsi="Arial" w:cs="Arial"/>
                <w:sz w:val="20"/>
                <w:szCs w:val="20"/>
              </w:rPr>
            </w:pPr>
          </w:p>
        </w:tc>
        <w:tc>
          <w:tcPr>
            <w:tcW w:w="1276" w:type="dxa"/>
          </w:tcPr>
          <w:p w:rsidR="00C834AF" w:rsidRPr="003C4D19" w:rsidRDefault="00C834AF" w:rsidP="009F2F10">
            <w:pPr>
              <w:rPr>
                <w:rFonts w:ascii="Arial" w:hAnsi="Arial" w:cs="Arial"/>
                <w:sz w:val="20"/>
                <w:szCs w:val="20"/>
              </w:rPr>
            </w:pPr>
          </w:p>
        </w:tc>
        <w:tc>
          <w:tcPr>
            <w:tcW w:w="965" w:type="dxa"/>
          </w:tcPr>
          <w:p w:rsidR="00C834AF" w:rsidRPr="003C4D19" w:rsidRDefault="00C834AF" w:rsidP="009F2F10">
            <w:pPr>
              <w:rPr>
                <w:rFonts w:ascii="Arial" w:hAnsi="Arial" w:cs="Arial"/>
                <w:sz w:val="20"/>
                <w:szCs w:val="20"/>
              </w:rPr>
            </w:pPr>
          </w:p>
        </w:tc>
      </w:tr>
      <w:tr w:rsidR="00C834AF" w:rsidRPr="003C4D19" w:rsidTr="00C834AF">
        <w:trPr>
          <w:trHeight w:val="531"/>
        </w:trPr>
        <w:tc>
          <w:tcPr>
            <w:tcW w:w="1210" w:type="dxa"/>
          </w:tcPr>
          <w:p w:rsidR="00C834AF" w:rsidRPr="003C4D19" w:rsidRDefault="00C834AF" w:rsidP="009F2F10">
            <w:pPr>
              <w:rPr>
                <w:rFonts w:ascii="Arial" w:hAnsi="Arial" w:cs="Arial"/>
                <w:sz w:val="20"/>
                <w:szCs w:val="20"/>
              </w:rPr>
            </w:pPr>
          </w:p>
        </w:tc>
        <w:tc>
          <w:tcPr>
            <w:tcW w:w="1124" w:type="dxa"/>
          </w:tcPr>
          <w:p w:rsidR="00C834AF" w:rsidRPr="003C4D19" w:rsidRDefault="00C834AF" w:rsidP="009F2F10">
            <w:pPr>
              <w:rPr>
                <w:rFonts w:ascii="Arial" w:hAnsi="Arial" w:cs="Arial"/>
                <w:sz w:val="20"/>
                <w:szCs w:val="20"/>
              </w:rPr>
            </w:pPr>
          </w:p>
        </w:tc>
        <w:tc>
          <w:tcPr>
            <w:tcW w:w="1125" w:type="dxa"/>
          </w:tcPr>
          <w:p w:rsidR="00C834AF" w:rsidRPr="003C4D19" w:rsidRDefault="00C834AF" w:rsidP="009F2F10">
            <w:pPr>
              <w:rPr>
                <w:rFonts w:ascii="Arial" w:hAnsi="Arial" w:cs="Arial"/>
                <w:sz w:val="20"/>
                <w:szCs w:val="20"/>
              </w:rPr>
            </w:pPr>
          </w:p>
        </w:tc>
        <w:tc>
          <w:tcPr>
            <w:tcW w:w="3170" w:type="dxa"/>
          </w:tcPr>
          <w:p w:rsidR="00C834AF" w:rsidRPr="003C4D19" w:rsidRDefault="00C834AF" w:rsidP="009F2F10">
            <w:pPr>
              <w:rPr>
                <w:rFonts w:ascii="Arial" w:hAnsi="Arial" w:cs="Arial"/>
                <w:sz w:val="20"/>
                <w:szCs w:val="20"/>
              </w:rPr>
            </w:pPr>
          </w:p>
        </w:tc>
        <w:tc>
          <w:tcPr>
            <w:tcW w:w="1559" w:type="dxa"/>
          </w:tcPr>
          <w:p w:rsidR="00C834AF" w:rsidRPr="003C4D19" w:rsidRDefault="00C834AF" w:rsidP="009F2F10">
            <w:pPr>
              <w:rPr>
                <w:rFonts w:ascii="Arial" w:hAnsi="Arial" w:cs="Arial"/>
                <w:sz w:val="20"/>
                <w:szCs w:val="20"/>
              </w:rPr>
            </w:pPr>
          </w:p>
        </w:tc>
        <w:tc>
          <w:tcPr>
            <w:tcW w:w="1276" w:type="dxa"/>
          </w:tcPr>
          <w:p w:rsidR="00C834AF" w:rsidRPr="003C4D19" w:rsidRDefault="00C834AF" w:rsidP="009F2F10">
            <w:pPr>
              <w:rPr>
                <w:rFonts w:ascii="Arial" w:hAnsi="Arial" w:cs="Arial"/>
                <w:sz w:val="20"/>
                <w:szCs w:val="20"/>
              </w:rPr>
            </w:pPr>
          </w:p>
        </w:tc>
        <w:tc>
          <w:tcPr>
            <w:tcW w:w="965" w:type="dxa"/>
          </w:tcPr>
          <w:p w:rsidR="00C834AF" w:rsidRPr="003C4D19" w:rsidRDefault="00C834AF" w:rsidP="009F2F10">
            <w:pPr>
              <w:rPr>
                <w:rFonts w:ascii="Arial" w:hAnsi="Arial" w:cs="Arial"/>
                <w:sz w:val="20"/>
                <w:szCs w:val="20"/>
              </w:rPr>
            </w:pPr>
          </w:p>
        </w:tc>
      </w:tr>
      <w:tr w:rsidR="00C834AF" w:rsidRPr="003C4D19" w:rsidTr="00C834AF">
        <w:trPr>
          <w:trHeight w:val="531"/>
        </w:trPr>
        <w:tc>
          <w:tcPr>
            <w:tcW w:w="1210" w:type="dxa"/>
          </w:tcPr>
          <w:p w:rsidR="00C834AF" w:rsidRPr="003C4D19" w:rsidRDefault="00C834AF" w:rsidP="009F2F10">
            <w:pPr>
              <w:rPr>
                <w:rFonts w:ascii="Arial" w:hAnsi="Arial" w:cs="Arial"/>
                <w:sz w:val="20"/>
                <w:szCs w:val="20"/>
              </w:rPr>
            </w:pPr>
          </w:p>
        </w:tc>
        <w:tc>
          <w:tcPr>
            <w:tcW w:w="1124" w:type="dxa"/>
          </w:tcPr>
          <w:p w:rsidR="00C834AF" w:rsidRPr="003C4D19" w:rsidRDefault="00C834AF" w:rsidP="009F2F10">
            <w:pPr>
              <w:rPr>
                <w:rFonts w:ascii="Arial" w:hAnsi="Arial" w:cs="Arial"/>
                <w:sz w:val="20"/>
                <w:szCs w:val="20"/>
              </w:rPr>
            </w:pPr>
          </w:p>
        </w:tc>
        <w:tc>
          <w:tcPr>
            <w:tcW w:w="1125" w:type="dxa"/>
          </w:tcPr>
          <w:p w:rsidR="00C834AF" w:rsidRPr="003C4D19" w:rsidRDefault="00C834AF" w:rsidP="009F2F10">
            <w:pPr>
              <w:rPr>
                <w:rFonts w:ascii="Arial" w:hAnsi="Arial" w:cs="Arial"/>
                <w:sz w:val="20"/>
                <w:szCs w:val="20"/>
              </w:rPr>
            </w:pPr>
          </w:p>
        </w:tc>
        <w:tc>
          <w:tcPr>
            <w:tcW w:w="3170" w:type="dxa"/>
          </w:tcPr>
          <w:p w:rsidR="00C834AF" w:rsidRPr="003C4D19" w:rsidRDefault="00C834AF" w:rsidP="009F2F10">
            <w:pPr>
              <w:rPr>
                <w:rFonts w:ascii="Arial" w:hAnsi="Arial" w:cs="Arial"/>
                <w:sz w:val="20"/>
                <w:szCs w:val="20"/>
              </w:rPr>
            </w:pPr>
          </w:p>
        </w:tc>
        <w:tc>
          <w:tcPr>
            <w:tcW w:w="1559" w:type="dxa"/>
          </w:tcPr>
          <w:p w:rsidR="00C834AF" w:rsidRPr="003C4D19" w:rsidRDefault="00C834AF" w:rsidP="009F2F10">
            <w:pPr>
              <w:rPr>
                <w:rFonts w:ascii="Arial" w:hAnsi="Arial" w:cs="Arial"/>
                <w:sz w:val="20"/>
                <w:szCs w:val="20"/>
              </w:rPr>
            </w:pPr>
          </w:p>
        </w:tc>
        <w:tc>
          <w:tcPr>
            <w:tcW w:w="1276" w:type="dxa"/>
          </w:tcPr>
          <w:p w:rsidR="00C834AF" w:rsidRPr="003C4D19" w:rsidRDefault="00C834AF" w:rsidP="009F2F10">
            <w:pPr>
              <w:rPr>
                <w:rFonts w:ascii="Arial" w:hAnsi="Arial" w:cs="Arial"/>
                <w:sz w:val="20"/>
                <w:szCs w:val="20"/>
              </w:rPr>
            </w:pPr>
          </w:p>
        </w:tc>
        <w:tc>
          <w:tcPr>
            <w:tcW w:w="965" w:type="dxa"/>
          </w:tcPr>
          <w:p w:rsidR="00C834AF" w:rsidRPr="003C4D19" w:rsidRDefault="00C834AF" w:rsidP="009F2F10">
            <w:pPr>
              <w:rPr>
                <w:rFonts w:ascii="Arial" w:hAnsi="Arial" w:cs="Arial"/>
                <w:sz w:val="20"/>
                <w:szCs w:val="20"/>
              </w:rPr>
            </w:pPr>
          </w:p>
        </w:tc>
      </w:tr>
      <w:tr w:rsidR="00C834AF" w:rsidRPr="003C4D19" w:rsidTr="00C834AF">
        <w:trPr>
          <w:trHeight w:val="531"/>
        </w:trPr>
        <w:tc>
          <w:tcPr>
            <w:tcW w:w="1210" w:type="dxa"/>
          </w:tcPr>
          <w:p w:rsidR="00C834AF" w:rsidRPr="003C4D19" w:rsidRDefault="00C834AF" w:rsidP="009F2F10">
            <w:pPr>
              <w:rPr>
                <w:rFonts w:ascii="Arial" w:hAnsi="Arial" w:cs="Arial"/>
                <w:sz w:val="20"/>
                <w:szCs w:val="20"/>
              </w:rPr>
            </w:pPr>
          </w:p>
        </w:tc>
        <w:tc>
          <w:tcPr>
            <w:tcW w:w="1124" w:type="dxa"/>
          </w:tcPr>
          <w:p w:rsidR="00C834AF" w:rsidRPr="003C4D19" w:rsidRDefault="00C834AF" w:rsidP="009F2F10">
            <w:pPr>
              <w:rPr>
                <w:rFonts w:ascii="Arial" w:hAnsi="Arial" w:cs="Arial"/>
                <w:sz w:val="20"/>
                <w:szCs w:val="20"/>
              </w:rPr>
            </w:pPr>
          </w:p>
        </w:tc>
        <w:tc>
          <w:tcPr>
            <w:tcW w:w="1125" w:type="dxa"/>
          </w:tcPr>
          <w:p w:rsidR="00C834AF" w:rsidRPr="003C4D19" w:rsidRDefault="00C834AF" w:rsidP="009F2F10">
            <w:pPr>
              <w:rPr>
                <w:rFonts w:ascii="Arial" w:hAnsi="Arial" w:cs="Arial"/>
                <w:sz w:val="20"/>
                <w:szCs w:val="20"/>
              </w:rPr>
            </w:pPr>
          </w:p>
        </w:tc>
        <w:tc>
          <w:tcPr>
            <w:tcW w:w="3170" w:type="dxa"/>
          </w:tcPr>
          <w:p w:rsidR="00C834AF" w:rsidRPr="003C4D19" w:rsidRDefault="00C834AF" w:rsidP="009F2F10">
            <w:pPr>
              <w:rPr>
                <w:rFonts w:ascii="Arial" w:hAnsi="Arial" w:cs="Arial"/>
                <w:sz w:val="20"/>
                <w:szCs w:val="20"/>
              </w:rPr>
            </w:pPr>
          </w:p>
        </w:tc>
        <w:tc>
          <w:tcPr>
            <w:tcW w:w="1559" w:type="dxa"/>
          </w:tcPr>
          <w:p w:rsidR="00C834AF" w:rsidRPr="003C4D19" w:rsidRDefault="00C834AF" w:rsidP="009F2F10">
            <w:pPr>
              <w:rPr>
                <w:rFonts w:ascii="Arial" w:hAnsi="Arial" w:cs="Arial"/>
                <w:sz w:val="20"/>
                <w:szCs w:val="20"/>
              </w:rPr>
            </w:pPr>
          </w:p>
        </w:tc>
        <w:tc>
          <w:tcPr>
            <w:tcW w:w="1276" w:type="dxa"/>
          </w:tcPr>
          <w:p w:rsidR="00C834AF" w:rsidRPr="003C4D19" w:rsidRDefault="00C834AF" w:rsidP="009F2F10">
            <w:pPr>
              <w:rPr>
                <w:rFonts w:ascii="Arial" w:hAnsi="Arial" w:cs="Arial"/>
                <w:sz w:val="20"/>
                <w:szCs w:val="20"/>
              </w:rPr>
            </w:pPr>
          </w:p>
        </w:tc>
        <w:tc>
          <w:tcPr>
            <w:tcW w:w="965" w:type="dxa"/>
          </w:tcPr>
          <w:p w:rsidR="00C834AF" w:rsidRPr="003C4D19" w:rsidRDefault="00C834AF" w:rsidP="009F2F10">
            <w:pPr>
              <w:rPr>
                <w:rFonts w:ascii="Arial" w:hAnsi="Arial" w:cs="Arial"/>
                <w:sz w:val="20"/>
                <w:szCs w:val="20"/>
              </w:rPr>
            </w:pPr>
          </w:p>
        </w:tc>
      </w:tr>
      <w:tr w:rsidR="00C834AF" w:rsidRPr="003C4D19" w:rsidTr="00C834AF">
        <w:trPr>
          <w:trHeight w:val="531"/>
        </w:trPr>
        <w:tc>
          <w:tcPr>
            <w:tcW w:w="1210" w:type="dxa"/>
          </w:tcPr>
          <w:p w:rsidR="00C834AF" w:rsidRPr="003C4D19" w:rsidRDefault="00C834AF" w:rsidP="009F2F10">
            <w:pPr>
              <w:rPr>
                <w:rFonts w:ascii="Arial" w:hAnsi="Arial" w:cs="Arial"/>
                <w:sz w:val="20"/>
                <w:szCs w:val="20"/>
              </w:rPr>
            </w:pPr>
          </w:p>
        </w:tc>
        <w:tc>
          <w:tcPr>
            <w:tcW w:w="1124" w:type="dxa"/>
          </w:tcPr>
          <w:p w:rsidR="00C834AF" w:rsidRPr="003C4D19" w:rsidRDefault="00C834AF" w:rsidP="009F2F10">
            <w:pPr>
              <w:rPr>
                <w:rFonts w:ascii="Arial" w:hAnsi="Arial" w:cs="Arial"/>
                <w:sz w:val="20"/>
                <w:szCs w:val="20"/>
              </w:rPr>
            </w:pPr>
          </w:p>
        </w:tc>
        <w:tc>
          <w:tcPr>
            <w:tcW w:w="1125" w:type="dxa"/>
          </w:tcPr>
          <w:p w:rsidR="00C834AF" w:rsidRPr="003C4D19" w:rsidRDefault="00C834AF" w:rsidP="009F2F10">
            <w:pPr>
              <w:rPr>
                <w:rFonts w:ascii="Arial" w:hAnsi="Arial" w:cs="Arial"/>
                <w:sz w:val="20"/>
                <w:szCs w:val="20"/>
              </w:rPr>
            </w:pPr>
          </w:p>
        </w:tc>
        <w:tc>
          <w:tcPr>
            <w:tcW w:w="3170" w:type="dxa"/>
          </w:tcPr>
          <w:p w:rsidR="00C834AF" w:rsidRPr="003C4D19" w:rsidRDefault="00C834AF" w:rsidP="009F2F10">
            <w:pPr>
              <w:rPr>
                <w:rFonts w:ascii="Arial" w:hAnsi="Arial" w:cs="Arial"/>
                <w:sz w:val="20"/>
                <w:szCs w:val="20"/>
              </w:rPr>
            </w:pPr>
          </w:p>
        </w:tc>
        <w:tc>
          <w:tcPr>
            <w:tcW w:w="1559" w:type="dxa"/>
          </w:tcPr>
          <w:p w:rsidR="00C834AF" w:rsidRPr="003C4D19" w:rsidRDefault="00C834AF" w:rsidP="009F2F10">
            <w:pPr>
              <w:rPr>
                <w:rFonts w:ascii="Arial" w:hAnsi="Arial" w:cs="Arial"/>
                <w:sz w:val="20"/>
                <w:szCs w:val="20"/>
              </w:rPr>
            </w:pPr>
          </w:p>
        </w:tc>
        <w:tc>
          <w:tcPr>
            <w:tcW w:w="1276" w:type="dxa"/>
          </w:tcPr>
          <w:p w:rsidR="00C834AF" w:rsidRPr="003C4D19" w:rsidRDefault="00C834AF" w:rsidP="009F2F10">
            <w:pPr>
              <w:rPr>
                <w:rFonts w:ascii="Arial" w:hAnsi="Arial" w:cs="Arial"/>
                <w:sz w:val="20"/>
                <w:szCs w:val="20"/>
              </w:rPr>
            </w:pPr>
          </w:p>
        </w:tc>
        <w:tc>
          <w:tcPr>
            <w:tcW w:w="965" w:type="dxa"/>
          </w:tcPr>
          <w:p w:rsidR="00C834AF" w:rsidRPr="003C4D19" w:rsidRDefault="00C834AF" w:rsidP="009F2F10">
            <w:pPr>
              <w:rPr>
                <w:rFonts w:ascii="Arial" w:hAnsi="Arial" w:cs="Arial"/>
                <w:sz w:val="20"/>
                <w:szCs w:val="20"/>
              </w:rPr>
            </w:pPr>
          </w:p>
        </w:tc>
      </w:tr>
      <w:tr w:rsidR="00C834AF" w:rsidRPr="003C4D19" w:rsidTr="00C834AF">
        <w:trPr>
          <w:trHeight w:val="531"/>
        </w:trPr>
        <w:tc>
          <w:tcPr>
            <w:tcW w:w="1210" w:type="dxa"/>
          </w:tcPr>
          <w:p w:rsidR="00C834AF" w:rsidRPr="003C4D19" w:rsidRDefault="00C834AF" w:rsidP="009F2F10">
            <w:pPr>
              <w:rPr>
                <w:rFonts w:ascii="Arial" w:hAnsi="Arial" w:cs="Arial"/>
                <w:sz w:val="20"/>
                <w:szCs w:val="20"/>
              </w:rPr>
            </w:pPr>
          </w:p>
        </w:tc>
        <w:tc>
          <w:tcPr>
            <w:tcW w:w="1124" w:type="dxa"/>
          </w:tcPr>
          <w:p w:rsidR="00C834AF" w:rsidRPr="003C4D19" w:rsidRDefault="00C834AF" w:rsidP="009F2F10">
            <w:pPr>
              <w:rPr>
                <w:rFonts w:ascii="Arial" w:hAnsi="Arial" w:cs="Arial"/>
                <w:sz w:val="20"/>
                <w:szCs w:val="20"/>
              </w:rPr>
            </w:pPr>
          </w:p>
        </w:tc>
        <w:tc>
          <w:tcPr>
            <w:tcW w:w="1125" w:type="dxa"/>
          </w:tcPr>
          <w:p w:rsidR="00C834AF" w:rsidRPr="003C4D19" w:rsidRDefault="00C834AF" w:rsidP="009F2F10">
            <w:pPr>
              <w:rPr>
                <w:rFonts w:ascii="Arial" w:hAnsi="Arial" w:cs="Arial"/>
                <w:sz w:val="20"/>
                <w:szCs w:val="20"/>
              </w:rPr>
            </w:pPr>
          </w:p>
        </w:tc>
        <w:tc>
          <w:tcPr>
            <w:tcW w:w="3170" w:type="dxa"/>
          </w:tcPr>
          <w:p w:rsidR="00C834AF" w:rsidRPr="003C4D19" w:rsidRDefault="00C834AF" w:rsidP="009F2F10">
            <w:pPr>
              <w:rPr>
                <w:rFonts w:ascii="Arial" w:hAnsi="Arial" w:cs="Arial"/>
                <w:sz w:val="20"/>
                <w:szCs w:val="20"/>
              </w:rPr>
            </w:pPr>
          </w:p>
        </w:tc>
        <w:tc>
          <w:tcPr>
            <w:tcW w:w="1559" w:type="dxa"/>
          </w:tcPr>
          <w:p w:rsidR="00C834AF" w:rsidRPr="003C4D19" w:rsidRDefault="00C834AF" w:rsidP="009F2F10">
            <w:pPr>
              <w:rPr>
                <w:rFonts w:ascii="Arial" w:hAnsi="Arial" w:cs="Arial"/>
                <w:sz w:val="20"/>
                <w:szCs w:val="20"/>
              </w:rPr>
            </w:pPr>
          </w:p>
        </w:tc>
        <w:tc>
          <w:tcPr>
            <w:tcW w:w="1276" w:type="dxa"/>
          </w:tcPr>
          <w:p w:rsidR="00C834AF" w:rsidRPr="003C4D19" w:rsidRDefault="00C834AF" w:rsidP="009F2F10">
            <w:pPr>
              <w:rPr>
                <w:rFonts w:ascii="Arial" w:hAnsi="Arial" w:cs="Arial"/>
                <w:sz w:val="20"/>
                <w:szCs w:val="20"/>
              </w:rPr>
            </w:pPr>
          </w:p>
        </w:tc>
        <w:tc>
          <w:tcPr>
            <w:tcW w:w="965" w:type="dxa"/>
          </w:tcPr>
          <w:p w:rsidR="00C834AF" w:rsidRPr="003C4D19" w:rsidRDefault="00C834AF" w:rsidP="009F2F10">
            <w:pPr>
              <w:rPr>
                <w:rFonts w:ascii="Arial" w:hAnsi="Arial" w:cs="Arial"/>
                <w:sz w:val="20"/>
                <w:szCs w:val="20"/>
              </w:rPr>
            </w:pPr>
          </w:p>
        </w:tc>
      </w:tr>
      <w:tr w:rsidR="00C834AF" w:rsidRPr="003C4D19" w:rsidTr="00C834AF">
        <w:trPr>
          <w:trHeight w:val="531"/>
        </w:trPr>
        <w:tc>
          <w:tcPr>
            <w:tcW w:w="1210" w:type="dxa"/>
          </w:tcPr>
          <w:p w:rsidR="00C834AF" w:rsidRPr="003C4D19" w:rsidRDefault="00C834AF" w:rsidP="009F2F10">
            <w:pPr>
              <w:rPr>
                <w:rFonts w:ascii="Arial" w:hAnsi="Arial" w:cs="Arial"/>
                <w:sz w:val="20"/>
                <w:szCs w:val="20"/>
              </w:rPr>
            </w:pPr>
          </w:p>
        </w:tc>
        <w:tc>
          <w:tcPr>
            <w:tcW w:w="1124" w:type="dxa"/>
          </w:tcPr>
          <w:p w:rsidR="00C834AF" w:rsidRPr="003C4D19" w:rsidRDefault="00C834AF" w:rsidP="009F2F10">
            <w:pPr>
              <w:rPr>
                <w:rFonts w:ascii="Arial" w:hAnsi="Arial" w:cs="Arial"/>
                <w:sz w:val="20"/>
                <w:szCs w:val="20"/>
              </w:rPr>
            </w:pPr>
          </w:p>
        </w:tc>
        <w:tc>
          <w:tcPr>
            <w:tcW w:w="1125" w:type="dxa"/>
          </w:tcPr>
          <w:p w:rsidR="00C834AF" w:rsidRPr="003C4D19" w:rsidRDefault="00C834AF" w:rsidP="009F2F10">
            <w:pPr>
              <w:rPr>
                <w:rFonts w:ascii="Arial" w:hAnsi="Arial" w:cs="Arial"/>
                <w:sz w:val="20"/>
                <w:szCs w:val="20"/>
              </w:rPr>
            </w:pPr>
          </w:p>
        </w:tc>
        <w:tc>
          <w:tcPr>
            <w:tcW w:w="3170" w:type="dxa"/>
          </w:tcPr>
          <w:p w:rsidR="00C834AF" w:rsidRPr="003C4D19" w:rsidRDefault="00C834AF" w:rsidP="009F2F10">
            <w:pPr>
              <w:rPr>
                <w:rFonts w:ascii="Arial" w:hAnsi="Arial" w:cs="Arial"/>
                <w:sz w:val="20"/>
                <w:szCs w:val="20"/>
              </w:rPr>
            </w:pPr>
          </w:p>
        </w:tc>
        <w:tc>
          <w:tcPr>
            <w:tcW w:w="1559" w:type="dxa"/>
          </w:tcPr>
          <w:p w:rsidR="00C834AF" w:rsidRPr="003C4D19" w:rsidRDefault="00C834AF" w:rsidP="009F2F10">
            <w:pPr>
              <w:rPr>
                <w:rFonts w:ascii="Arial" w:hAnsi="Arial" w:cs="Arial"/>
                <w:sz w:val="20"/>
                <w:szCs w:val="20"/>
              </w:rPr>
            </w:pPr>
          </w:p>
        </w:tc>
        <w:tc>
          <w:tcPr>
            <w:tcW w:w="1276" w:type="dxa"/>
          </w:tcPr>
          <w:p w:rsidR="00C834AF" w:rsidRPr="003C4D19" w:rsidRDefault="00C834AF" w:rsidP="009F2F10">
            <w:pPr>
              <w:rPr>
                <w:rFonts w:ascii="Arial" w:hAnsi="Arial" w:cs="Arial"/>
                <w:sz w:val="20"/>
                <w:szCs w:val="20"/>
              </w:rPr>
            </w:pPr>
          </w:p>
        </w:tc>
        <w:tc>
          <w:tcPr>
            <w:tcW w:w="965" w:type="dxa"/>
          </w:tcPr>
          <w:p w:rsidR="00C834AF" w:rsidRPr="003C4D19" w:rsidRDefault="00C834AF" w:rsidP="009F2F10">
            <w:pPr>
              <w:rPr>
                <w:rFonts w:ascii="Arial" w:hAnsi="Arial" w:cs="Arial"/>
                <w:sz w:val="20"/>
                <w:szCs w:val="20"/>
              </w:rPr>
            </w:pPr>
          </w:p>
        </w:tc>
      </w:tr>
    </w:tbl>
    <w:p w:rsidR="00C834AF" w:rsidRDefault="00C834AF" w:rsidP="00C834AF">
      <w:pPr>
        <w:tabs>
          <w:tab w:val="left" w:pos="4125"/>
        </w:tabs>
        <w:rPr>
          <w:rFonts w:ascii="Arial" w:hAnsi="Arial" w:cs="Arial"/>
          <w:sz w:val="20"/>
          <w:szCs w:val="20"/>
        </w:rPr>
      </w:pPr>
    </w:p>
    <w:p w:rsidR="00C834AF" w:rsidRPr="003C4D19" w:rsidRDefault="00C834AF" w:rsidP="00C834AF">
      <w:pPr>
        <w:rPr>
          <w:rFonts w:ascii="Arial" w:hAnsi="Arial" w:cs="Arial"/>
          <w:sz w:val="20"/>
          <w:szCs w:val="20"/>
        </w:rPr>
      </w:pPr>
    </w:p>
    <w:p w:rsidR="00C834AF" w:rsidRPr="003C4D19" w:rsidRDefault="00C834AF" w:rsidP="00C834AF">
      <w:pPr>
        <w:pStyle w:val="Ttulo1"/>
        <w:numPr>
          <w:ilvl w:val="0"/>
          <w:numId w:val="8"/>
        </w:numPr>
        <w:spacing w:before="0"/>
        <w:rPr>
          <w:rFonts w:ascii="Arial" w:hAnsi="Arial" w:cs="Arial"/>
          <w:color w:val="auto"/>
          <w:sz w:val="20"/>
          <w:szCs w:val="20"/>
          <w:lang w:val="es-MX"/>
        </w:rPr>
      </w:pPr>
      <w:r w:rsidRPr="003C4D19">
        <w:rPr>
          <w:rFonts w:ascii="Arial" w:hAnsi="Arial" w:cs="Arial"/>
          <w:color w:val="auto"/>
          <w:sz w:val="20"/>
          <w:szCs w:val="20"/>
          <w:lang w:val="es-MX"/>
        </w:rPr>
        <w:lastRenderedPageBreak/>
        <w:t>Flujo dela gestión de riesgos y oportunidades</w:t>
      </w:r>
    </w:p>
    <w:p w:rsidR="00C834AF" w:rsidRPr="003C4D19" w:rsidRDefault="00C834AF" w:rsidP="00C834AF">
      <w:pPr>
        <w:rPr>
          <w:rFonts w:ascii="Arial" w:hAnsi="Arial" w:cs="Arial"/>
          <w:sz w:val="20"/>
          <w:szCs w:val="20"/>
        </w:rPr>
      </w:pPr>
    </w:p>
    <w:p w:rsidR="00C834AF" w:rsidRPr="003C4D19" w:rsidRDefault="00C834AF" w:rsidP="00C834AF">
      <w:pPr>
        <w:rPr>
          <w:rFonts w:ascii="Arial" w:hAnsi="Arial" w:cs="Arial"/>
          <w:sz w:val="20"/>
          <w:szCs w:val="20"/>
        </w:rPr>
      </w:pPr>
      <w:r w:rsidRPr="003C4D19">
        <w:rPr>
          <w:rFonts w:ascii="Arial" w:hAnsi="Arial" w:cs="Arial"/>
          <w:sz w:val="20"/>
          <w:szCs w:val="20"/>
        </w:rPr>
        <w:t>1. Entender a la organización y su contexto. (4.1, ISO 9001:2015)</w:t>
      </w:r>
    </w:p>
    <w:p w:rsidR="00C834AF" w:rsidRPr="003C4D19" w:rsidRDefault="00C834AF" w:rsidP="00C834AF">
      <w:pPr>
        <w:rPr>
          <w:rFonts w:ascii="Arial" w:hAnsi="Arial" w:cs="Arial"/>
          <w:sz w:val="20"/>
          <w:szCs w:val="20"/>
        </w:rPr>
      </w:pPr>
      <w:r w:rsidRPr="003C4D19">
        <w:rPr>
          <w:rFonts w:ascii="Arial" w:hAnsi="Arial" w:cs="Arial"/>
          <w:sz w:val="20"/>
          <w:szCs w:val="20"/>
        </w:rPr>
        <w:t>2. Entender las necesidades y expectativas de las partes interesadas. (4.2, ISO 9001:2015)</w:t>
      </w:r>
    </w:p>
    <w:p w:rsidR="00C834AF" w:rsidRPr="003C4D19" w:rsidRDefault="00C834AF" w:rsidP="00C834AF">
      <w:pPr>
        <w:rPr>
          <w:rFonts w:ascii="Arial" w:hAnsi="Arial" w:cs="Arial"/>
          <w:sz w:val="20"/>
          <w:szCs w:val="20"/>
        </w:rPr>
      </w:pPr>
      <w:r w:rsidRPr="003C4D19">
        <w:rPr>
          <w:rFonts w:ascii="Arial" w:hAnsi="Arial" w:cs="Arial"/>
          <w:sz w:val="20"/>
          <w:szCs w:val="20"/>
        </w:rPr>
        <w:t>3. Identificar los objetivos relevantes del SGC. (6.2, ISO 9001:2015)</w:t>
      </w:r>
    </w:p>
    <w:p w:rsidR="00C834AF" w:rsidRPr="003C4D19" w:rsidRDefault="00C834AF" w:rsidP="00C834AF">
      <w:pPr>
        <w:rPr>
          <w:rFonts w:ascii="Arial" w:hAnsi="Arial" w:cs="Arial"/>
          <w:sz w:val="20"/>
          <w:szCs w:val="20"/>
        </w:rPr>
      </w:pPr>
      <w:r w:rsidRPr="003C4D19">
        <w:rPr>
          <w:rFonts w:ascii="Arial" w:hAnsi="Arial" w:cs="Arial"/>
          <w:sz w:val="20"/>
          <w:szCs w:val="20"/>
        </w:rPr>
        <w:t>4. Identificar los eventos que pudieran afectar a la consecución de los objetivos.</w:t>
      </w:r>
    </w:p>
    <w:p w:rsidR="00C834AF" w:rsidRPr="003C4D19" w:rsidRDefault="00C834AF" w:rsidP="00C834AF">
      <w:pPr>
        <w:rPr>
          <w:rFonts w:ascii="Arial" w:hAnsi="Arial" w:cs="Arial"/>
          <w:sz w:val="20"/>
          <w:szCs w:val="20"/>
        </w:rPr>
      </w:pPr>
      <w:r w:rsidRPr="003C4D19">
        <w:rPr>
          <w:rFonts w:ascii="Arial" w:hAnsi="Arial" w:cs="Arial"/>
          <w:sz w:val="20"/>
          <w:szCs w:val="20"/>
        </w:rPr>
        <w:t>5. Determinar la tolerancia al riesgo.</w:t>
      </w:r>
    </w:p>
    <w:p w:rsidR="00C834AF" w:rsidRPr="003C4D19" w:rsidRDefault="00C834AF" w:rsidP="00C834AF">
      <w:pPr>
        <w:rPr>
          <w:rFonts w:ascii="Arial" w:hAnsi="Arial" w:cs="Arial"/>
          <w:sz w:val="20"/>
          <w:szCs w:val="20"/>
        </w:rPr>
      </w:pPr>
      <w:r w:rsidRPr="003C4D19">
        <w:rPr>
          <w:rFonts w:ascii="Arial" w:hAnsi="Arial" w:cs="Arial"/>
          <w:sz w:val="20"/>
          <w:szCs w:val="20"/>
        </w:rPr>
        <w:t>6. Evaluar probabilidad y el impacto de los riesgos inherentes.</w:t>
      </w:r>
    </w:p>
    <w:p w:rsidR="00C834AF" w:rsidRPr="003C4D19" w:rsidRDefault="00C834AF" w:rsidP="00C834AF">
      <w:pPr>
        <w:rPr>
          <w:rFonts w:ascii="Arial" w:hAnsi="Arial" w:cs="Arial"/>
          <w:sz w:val="20"/>
          <w:szCs w:val="20"/>
        </w:rPr>
      </w:pPr>
      <w:r w:rsidRPr="003C4D19">
        <w:rPr>
          <w:rFonts w:ascii="Arial" w:hAnsi="Arial" w:cs="Arial"/>
          <w:sz w:val="20"/>
          <w:szCs w:val="20"/>
        </w:rPr>
        <w:t>7. Evaluar la cartera de riesgos y determinar las respuestas al riesgo.</w:t>
      </w:r>
    </w:p>
    <w:p w:rsidR="00C834AF" w:rsidRPr="003C4D19" w:rsidRDefault="00C834AF" w:rsidP="00C834AF">
      <w:pPr>
        <w:rPr>
          <w:rFonts w:ascii="Arial" w:hAnsi="Arial" w:cs="Arial"/>
          <w:sz w:val="20"/>
          <w:szCs w:val="20"/>
        </w:rPr>
      </w:pPr>
      <w:r w:rsidRPr="003C4D19">
        <w:rPr>
          <w:rFonts w:ascii="Arial" w:hAnsi="Arial" w:cs="Arial"/>
          <w:sz w:val="20"/>
          <w:szCs w:val="20"/>
        </w:rPr>
        <w:t>8. Evaluar probabilidad y el impacto de los riesgos residuales.</w:t>
      </w:r>
    </w:p>
    <w:p w:rsidR="00C834AF" w:rsidRPr="003C4D19" w:rsidRDefault="00C834AF" w:rsidP="00C834AF">
      <w:pPr>
        <w:rPr>
          <w:rFonts w:ascii="Arial" w:hAnsi="Arial" w:cs="Arial"/>
          <w:sz w:val="20"/>
          <w:szCs w:val="20"/>
        </w:rPr>
      </w:pPr>
    </w:p>
    <w:p w:rsidR="00C834AF" w:rsidRPr="003C4D19" w:rsidRDefault="00C834AF" w:rsidP="00C834AF">
      <w:pPr>
        <w:rPr>
          <w:rFonts w:ascii="Arial" w:hAnsi="Arial" w:cs="Arial"/>
          <w:b/>
          <w:sz w:val="20"/>
          <w:szCs w:val="20"/>
        </w:rPr>
      </w:pPr>
      <w:r w:rsidRPr="003C4D19">
        <w:rPr>
          <w:rFonts w:ascii="Arial" w:hAnsi="Arial" w:cs="Arial"/>
          <w:b/>
          <w:sz w:val="20"/>
          <w:szCs w:val="20"/>
        </w:rPr>
        <w:t>Riesgo inherente, riesgo residual y oportunidades</w:t>
      </w:r>
    </w:p>
    <w:p w:rsidR="00C834AF" w:rsidRPr="003C4D19" w:rsidRDefault="00C834AF" w:rsidP="00C834AF">
      <w:pPr>
        <w:rPr>
          <w:rFonts w:ascii="Arial" w:hAnsi="Arial" w:cs="Arial"/>
          <w:sz w:val="20"/>
          <w:szCs w:val="20"/>
        </w:rPr>
      </w:pPr>
    </w:p>
    <w:p w:rsidR="00C834AF" w:rsidRPr="003C4D19" w:rsidRDefault="00C834AF" w:rsidP="00C834AF">
      <w:pPr>
        <w:rPr>
          <w:rFonts w:ascii="Arial" w:hAnsi="Arial" w:cs="Arial"/>
          <w:sz w:val="20"/>
          <w:szCs w:val="20"/>
        </w:rPr>
      </w:pPr>
      <w:r w:rsidRPr="003C4D19">
        <w:rPr>
          <w:rFonts w:ascii="Arial" w:hAnsi="Arial" w:cs="Arial"/>
          <w:sz w:val="20"/>
          <w:szCs w:val="20"/>
        </w:rPr>
        <w:t>El riesgo inherente es el nivel de riesgo propio de la naturaleza del proceso que no puede ser eliminado.</w:t>
      </w:r>
    </w:p>
    <w:p w:rsidR="00C834AF" w:rsidRPr="003C4D19" w:rsidRDefault="00C834AF" w:rsidP="00C834AF">
      <w:pPr>
        <w:rPr>
          <w:rFonts w:ascii="Arial" w:hAnsi="Arial" w:cs="Arial"/>
          <w:sz w:val="20"/>
          <w:szCs w:val="20"/>
        </w:rPr>
      </w:pPr>
      <w:r w:rsidRPr="003C4D19">
        <w:rPr>
          <w:rFonts w:ascii="Arial" w:hAnsi="Arial" w:cs="Arial"/>
          <w:sz w:val="20"/>
          <w:szCs w:val="20"/>
        </w:rPr>
        <w:t>El riesgo residual es el riesgo estimado después de que las respuestas consideradas se ponen en su lugar.</w:t>
      </w:r>
    </w:p>
    <w:p w:rsidR="00C834AF" w:rsidRPr="003C4D19" w:rsidRDefault="00C834AF" w:rsidP="00C834AF">
      <w:pPr>
        <w:rPr>
          <w:rFonts w:ascii="Arial" w:hAnsi="Arial" w:cs="Arial"/>
          <w:sz w:val="20"/>
          <w:szCs w:val="20"/>
        </w:rPr>
      </w:pPr>
      <w:r w:rsidRPr="003C4D19">
        <w:rPr>
          <w:rFonts w:ascii="Arial" w:hAnsi="Arial" w:cs="Arial"/>
          <w:sz w:val="20"/>
          <w:szCs w:val="20"/>
        </w:rPr>
        <w:t>Los riesgos positivos pueden ser oportunidades.</w:t>
      </w:r>
    </w:p>
    <w:p w:rsidR="00C834AF" w:rsidRDefault="00C834AF" w:rsidP="00C834AF">
      <w:pPr>
        <w:rPr>
          <w:rFonts w:ascii="Arial" w:hAnsi="Arial" w:cs="Arial"/>
          <w:sz w:val="20"/>
          <w:szCs w:val="20"/>
        </w:rPr>
      </w:pPr>
    </w:p>
    <w:p w:rsidR="00C834AF" w:rsidRDefault="00C834AF" w:rsidP="00C834AF">
      <w:pPr>
        <w:rPr>
          <w:rFonts w:ascii="Arial" w:hAnsi="Arial" w:cs="Arial"/>
          <w:sz w:val="20"/>
          <w:szCs w:val="20"/>
        </w:rPr>
      </w:pPr>
    </w:p>
    <w:p w:rsidR="00C834AF" w:rsidRDefault="00C834AF" w:rsidP="00C834AF">
      <w:pPr>
        <w:rPr>
          <w:rFonts w:ascii="Arial" w:hAnsi="Arial" w:cs="Arial"/>
          <w:sz w:val="20"/>
          <w:szCs w:val="20"/>
        </w:rPr>
      </w:pPr>
    </w:p>
    <w:p w:rsidR="00C834AF" w:rsidRPr="003C4D19" w:rsidRDefault="00C834AF" w:rsidP="00C834AF">
      <w:pPr>
        <w:rPr>
          <w:rFonts w:ascii="Arial" w:hAnsi="Arial" w:cs="Arial"/>
          <w:sz w:val="20"/>
          <w:szCs w:val="20"/>
        </w:rPr>
      </w:pPr>
    </w:p>
    <w:p w:rsidR="00C834AF" w:rsidRPr="003C4D19" w:rsidRDefault="00C834AF" w:rsidP="00C834AF">
      <w:pPr>
        <w:rPr>
          <w:rFonts w:ascii="Arial" w:hAnsi="Arial" w:cs="Arial"/>
          <w:b/>
          <w:sz w:val="20"/>
          <w:szCs w:val="20"/>
        </w:rPr>
      </w:pPr>
      <w:r w:rsidRPr="003C4D19">
        <w:rPr>
          <w:rFonts w:ascii="Arial" w:hAnsi="Arial" w:cs="Arial"/>
          <w:b/>
          <w:sz w:val="20"/>
          <w:szCs w:val="20"/>
        </w:rPr>
        <w:t>Óptima toma de riesgos</w:t>
      </w:r>
    </w:p>
    <w:p w:rsidR="00C834AF" w:rsidRPr="003C4D19" w:rsidRDefault="00067905" w:rsidP="00C834AF">
      <w:pPr>
        <w:rPr>
          <w:rFonts w:ascii="Arial" w:hAnsi="Arial" w:cs="Arial"/>
          <w:b/>
          <w:sz w:val="20"/>
          <w:szCs w:val="20"/>
        </w:rPr>
      </w:pPr>
      <w:r w:rsidRPr="00067905">
        <w:rPr>
          <w:rFonts w:ascii="Arial" w:hAnsi="Arial" w:cs="Arial"/>
          <w:noProof/>
          <w:sz w:val="20"/>
          <w:szCs w:val="20"/>
          <w:lang w:eastAsia="es-MX"/>
        </w:rPr>
        <w:pict>
          <v:shapetype id="_x0000_t202" coordsize="21600,21600" o:spt="202" path="m,l,21600r21600,l21600,xe">
            <v:stroke joinstyle="miter"/>
            <v:path gradientshapeok="t" o:connecttype="rect"/>
          </v:shapetype>
          <v:shape id="Text Box 6" o:spid="_x0000_s1030" type="#_x0000_t202" style="position:absolute;margin-left:80.6pt;margin-top:7.35pt;width:60pt;height:40.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" filled="f" stroked="f">
            <v:textbox inset=".5mm,.3mm,.5mm,.3mm">
              <w:txbxContent>
                <w:p w:rsidR="00C834AF" w:rsidRPr="003C4D19" w:rsidRDefault="00C834AF" w:rsidP="00C834AF">
                  <w:pPr>
                    <w:jc w:val="center"/>
                    <w:rPr>
                      <w:rFonts w:ascii="Arial" w:hAnsi="Arial" w:cs="Arial"/>
                      <w:sz w:val="20"/>
                    </w:rPr>
                  </w:pPr>
                  <w:r w:rsidRPr="003C4D19">
                    <w:rPr>
                      <w:rFonts w:ascii="Arial" w:hAnsi="Arial" w:cs="Arial"/>
                      <w:sz w:val="20"/>
                    </w:rPr>
                    <w:t>Insuficiente toma de riesgos</w:t>
                  </w:r>
                </w:p>
              </w:txbxContent>
            </v:textbox>
          </v:shape>
        </w:pict>
      </w:r>
      <w:r w:rsidRPr="00067905">
        <w:rPr>
          <w:rFonts w:ascii="Arial" w:hAnsi="Arial" w:cs="Arial"/>
          <w:noProof/>
          <w:sz w:val="20"/>
          <w:szCs w:val="20"/>
          <w:lang w:eastAsia="es-MX"/>
        </w:rPr>
        <w:pict>
          <v:shape id="Text Box 7" o:spid="_x0000_s1031" type="#_x0000_t202" style="position:absolute;margin-left:168.35pt;margin-top:7.35pt;width:54pt;height:40.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" filled="f" stroked="f">
            <v:textbox inset=".5mm,.3mm,.5mm,.3mm">
              <w:txbxContent>
                <w:p w:rsidR="00C834AF" w:rsidRPr="003C4D19" w:rsidRDefault="00C834AF" w:rsidP="00C834AF">
                  <w:pPr>
                    <w:jc w:val="center"/>
                    <w:rPr>
                      <w:rFonts w:ascii="Arial" w:hAnsi="Arial" w:cs="Arial"/>
                      <w:sz w:val="20"/>
                    </w:rPr>
                  </w:pPr>
                  <w:r w:rsidRPr="003C4D19">
                    <w:rPr>
                      <w:rFonts w:ascii="Arial" w:hAnsi="Arial" w:cs="Arial"/>
                      <w:sz w:val="20"/>
                    </w:rPr>
                    <w:t>Optima toma de riesgos</w:t>
                  </w:r>
                </w:p>
              </w:txbxContent>
            </v:textbox>
          </v:shape>
        </w:pict>
      </w:r>
      <w:r w:rsidRPr="00067905">
        <w:rPr>
          <w:rFonts w:ascii="Arial" w:hAnsi="Arial" w:cs="Arial"/>
          <w:noProof/>
          <w:sz w:val="20"/>
          <w:szCs w:val="20"/>
          <w:lang w:eastAsia="es-MX"/>
        </w:rPr>
        <w:pict>
          <v:shape id="Text Box 8" o:spid="_x0000_s1032" type="#_x0000_t202" style="position:absolute;margin-left:246.35pt;margin-top:7.35pt;width:60pt;height:40.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" filled="f" stroked="f">
            <v:textbox inset=".5mm,.3mm,.5mm,.3mm">
              <w:txbxContent>
                <w:p w:rsidR="00C834AF" w:rsidRPr="003C4D19" w:rsidRDefault="00C834AF" w:rsidP="00C834AF">
                  <w:pPr>
                    <w:jc w:val="center"/>
                    <w:rPr>
                      <w:rFonts w:ascii="Arial" w:hAnsi="Arial" w:cs="Arial"/>
                      <w:sz w:val="20"/>
                    </w:rPr>
                  </w:pPr>
                  <w:r w:rsidRPr="003C4D19">
                    <w:rPr>
                      <w:rFonts w:ascii="Arial" w:hAnsi="Arial" w:cs="Arial"/>
                      <w:sz w:val="20"/>
                    </w:rPr>
                    <w:t>Excesiva toma de riesgos</w:t>
                  </w:r>
                </w:p>
              </w:txbxContent>
            </v:textbox>
          </v:shape>
        </w:pict>
      </w:r>
    </w:p>
    <w:p w:rsidR="00C834AF" w:rsidRPr="003C4D19" w:rsidRDefault="00C834AF" w:rsidP="00C834AF">
      <w:pPr>
        <w:rPr>
          <w:rFonts w:ascii="Arial" w:hAnsi="Arial" w:cs="Arial"/>
          <w:sz w:val="20"/>
          <w:szCs w:val="20"/>
        </w:rPr>
      </w:pPr>
    </w:p>
    <w:p w:rsidR="00C834AF" w:rsidRPr="003C4D19" w:rsidRDefault="00C834AF" w:rsidP="00C834AF">
      <w:pPr>
        <w:rPr>
          <w:rFonts w:ascii="Arial" w:hAnsi="Arial" w:cs="Arial"/>
          <w:sz w:val="20"/>
          <w:szCs w:val="20"/>
        </w:rPr>
      </w:pPr>
    </w:p>
    <w:p w:rsidR="00C834AF" w:rsidRPr="003C4D19" w:rsidRDefault="004361AE" w:rsidP="00C834AF">
      <w:pPr>
        <w:rPr>
          <w:rFonts w:ascii="Arial" w:hAnsi="Arial" w:cs="Arial"/>
          <w:sz w:val="20"/>
          <w:szCs w:val="20"/>
        </w:rPr>
      </w:pPr>
      <w:r>
        <w:rPr>
          <w:rFonts w:ascii="Arial" w:hAnsi="Arial" w:cs="Arial"/>
          <w:noProof/>
          <w:sz w:val="20"/>
          <w:szCs w:val="20"/>
          <w:lang w:eastAsia="es-MX"/>
        </w:rPr>
        <w:drawing>
          <wp:anchor distT="0" distB="0" distL="114300" distR="114300" simplePos="0" relativeHeight="251659264" behindDoc="0" locked="0" layoutInCell="1" allowOverlap="1">
            <wp:simplePos x="0" y="0"/>
            <wp:positionH relativeFrom="margin">
              <wp:posOffset>827095</wp:posOffset>
            </wp:positionH>
            <wp:positionV relativeFrom="margin">
              <wp:posOffset>3617181</wp:posOffset>
            </wp:positionV>
            <wp:extent cx="3190875" cy="1885950"/>
            <wp:effectExtent l="19050" t="0" r="9525"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90875" cy="1885950"/>
                    </a:xfrm>
                    <a:prstGeom prst="rect">
                      <a:avLst/>
                    </a:prstGeom>
                    <a:noFill/>
                    <a:ln>
                      <a:noFill/>
                    </a:ln>
                  </pic:spPr>
                </pic:pic>
              </a:graphicData>
            </a:graphic>
          </wp:anchor>
        </w:drawing>
      </w:r>
    </w:p>
    <w:p w:rsidR="00C834AF" w:rsidRPr="003C4D19" w:rsidRDefault="00C834AF" w:rsidP="00C834AF">
      <w:pPr>
        <w:rPr>
          <w:rFonts w:ascii="Arial" w:hAnsi="Arial" w:cs="Arial"/>
          <w:sz w:val="20"/>
          <w:szCs w:val="20"/>
        </w:rPr>
      </w:pPr>
    </w:p>
    <w:p w:rsidR="00C834AF" w:rsidRPr="003C4D19" w:rsidRDefault="00C834AF" w:rsidP="00C834AF">
      <w:pPr>
        <w:rPr>
          <w:rFonts w:ascii="Arial" w:hAnsi="Arial" w:cs="Arial"/>
          <w:sz w:val="20"/>
          <w:szCs w:val="20"/>
        </w:rPr>
      </w:pPr>
    </w:p>
    <w:p w:rsidR="00C834AF" w:rsidRPr="003C4D19" w:rsidRDefault="00C834AF" w:rsidP="00C834AF">
      <w:pPr>
        <w:rPr>
          <w:rFonts w:ascii="Arial" w:hAnsi="Arial" w:cs="Arial"/>
          <w:sz w:val="20"/>
          <w:szCs w:val="20"/>
        </w:rPr>
      </w:pPr>
    </w:p>
    <w:p w:rsidR="00C834AF" w:rsidRPr="003C4D19" w:rsidRDefault="00067905" w:rsidP="00C834AF">
      <w:pPr>
        <w:rPr>
          <w:rFonts w:ascii="Arial" w:hAnsi="Arial" w:cs="Arial"/>
          <w:sz w:val="20"/>
          <w:szCs w:val="20"/>
        </w:rPr>
      </w:pPr>
      <w:r>
        <w:rPr>
          <w:rFonts w:ascii="Arial" w:hAnsi="Arial" w:cs="Arial"/>
          <w:noProof/>
          <w:sz w:val="20"/>
          <w:szCs w:val="20"/>
          <w:lang w:eastAsia="es-MX"/>
        </w:rPr>
        <w:pict>
          <v:shape id="Text Box 4" o:spid="_x0000_s1029" type="#_x0000_t202" style="position:absolute;margin-left:3.35pt;margin-top:5pt;width:60pt;height:40.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" filled="f" stroked="f">
            <v:textbox>
              <w:txbxContent>
                <w:p w:rsidR="00C834AF" w:rsidRPr="003C4D19" w:rsidRDefault="00C834AF" w:rsidP="00C834AF">
                  <w:pPr>
                    <w:jc w:val="center"/>
                    <w:rPr>
                      <w:rFonts w:ascii="Arial" w:hAnsi="Arial" w:cs="Arial"/>
                      <w:sz w:val="20"/>
                      <w:szCs w:val="20"/>
                    </w:rPr>
                  </w:pPr>
                  <w:r w:rsidRPr="003C4D19">
                    <w:rPr>
                      <w:rFonts w:ascii="Arial" w:hAnsi="Arial" w:cs="Arial"/>
                      <w:sz w:val="20"/>
                      <w:szCs w:val="20"/>
                    </w:rPr>
                    <w:t>Valor esperado</w:t>
                  </w:r>
                </w:p>
              </w:txbxContent>
            </v:textbox>
          </v:shape>
        </w:pict>
      </w:r>
    </w:p>
    <w:p w:rsidR="00C834AF" w:rsidRPr="003C4D19" w:rsidRDefault="00C834AF" w:rsidP="00C834AF">
      <w:pPr>
        <w:rPr>
          <w:rFonts w:ascii="Arial" w:hAnsi="Arial" w:cs="Arial"/>
          <w:sz w:val="20"/>
          <w:szCs w:val="20"/>
        </w:rPr>
      </w:pPr>
    </w:p>
    <w:p w:rsidR="00C834AF" w:rsidRPr="003C4D19" w:rsidRDefault="00C834AF" w:rsidP="00C834AF">
      <w:pPr>
        <w:rPr>
          <w:rFonts w:ascii="Arial" w:hAnsi="Arial" w:cs="Arial"/>
          <w:sz w:val="20"/>
          <w:szCs w:val="20"/>
        </w:rPr>
      </w:pPr>
    </w:p>
    <w:p w:rsidR="00C834AF" w:rsidRDefault="00C834AF" w:rsidP="00C834AF">
      <w:pPr>
        <w:tabs>
          <w:tab w:val="left" w:pos="4125"/>
        </w:tabs>
        <w:rPr>
          <w:rFonts w:ascii="Arial" w:hAnsi="Arial" w:cs="Arial"/>
          <w:sz w:val="20"/>
          <w:szCs w:val="20"/>
        </w:rPr>
      </w:pPr>
    </w:p>
    <w:p w:rsidR="00C834AF" w:rsidRPr="00C834AF" w:rsidRDefault="00C834AF" w:rsidP="00C834AF">
      <w:pPr>
        <w:rPr>
          <w:rFonts w:ascii="Arial" w:hAnsi="Arial" w:cs="Arial"/>
          <w:sz w:val="20"/>
          <w:szCs w:val="20"/>
        </w:rPr>
      </w:pPr>
    </w:p>
    <w:p w:rsidR="00C834AF" w:rsidRPr="00C834AF" w:rsidRDefault="00C834AF" w:rsidP="00C834AF">
      <w:pPr>
        <w:rPr>
          <w:rFonts w:ascii="Arial" w:hAnsi="Arial" w:cs="Arial"/>
          <w:sz w:val="20"/>
          <w:szCs w:val="20"/>
        </w:rPr>
      </w:pPr>
    </w:p>
    <w:p w:rsidR="00C834AF" w:rsidRPr="00C834AF" w:rsidRDefault="00C834AF" w:rsidP="00C834AF">
      <w:pPr>
        <w:rPr>
          <w:rFonts w:ascii="Arial" w:hAnsi="Arial" w:cs="Arial"/>
          <w:sz w:val="20"/>
          <w:szCs w:val="20"/>
        </w:rPr>
      </w:pPr>
    </w:p>
    <w:p w:rsidR="00C834AF" w:rsidRPr="00C834AF" w:rsidRDefault="00C834AF" w:rsidP="00C834AF">
      <w:pPr>
        <w:rPr>
          <w:rFonts w:ascii="Arial" w:hAnsi="Arial" w:cs="Arial"/>
          <w:sz w:val="20"/>
          <w:szCs w:val="20"/>
        </w:rPr>
      </w:pPr>
    </w:p>
    <w:p w:rsidR="00C834AF" w:rsidRPr="00C834AF" w:rsidRDefault="00C834AF" w:rsidP="00C834AF">
      <w:pPr>
        <w:rPr>
          <w:rFonts w:ascii="Arial" w:hAnsi="Arial" w:cs="Arial"/>
          <w:sz w:val="20"/>
          <w:szCs w:val="20"/>
        </w:rPr>
      </w:pPr>
    </w:p>
    <w:p w:rsidR="00C834AF" w:rsidRPr="00C834AF" w:rsidRDefault="00067905" w:rsidP="00C834AF">
      <w:pPr>
        <w:rPr>
          <w:rFonts w:ascii="Arial" w:hAnsi="Arial" w:cs="Arial"/>
          <w:sz w:val="20"/>
          <w:szCs w:val="20"/>
        </w:rPr>
      </w:pPr>
      <w:r>
        <w:rPr>
          <w:rFonts w:ascii="Arial" w:hAnsi="Arial" w:cs="Arial"/>
          <w:noProof/>
          <w:sz w:val="20"/>
          <w:szCs w:val="20"/>
          <w:lang w:eastAsia="es-MX"/>
        </w:rPr>
        <w:pict>
          <v:shape id="Text Box 5" o:spid="_x0000_s1034" type="#_x0000_t202" style="position:absolute;margin-left:73.1pt;margin-top:3.05pt;width:149.25pt;height:28.4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" filled="f" stroked="f">
            <v:textbox>
              <w:txbxContent>
                <w:p w:rsidR="00C834AF" w:rsidRPr="003C4D19" w:rsidRDefault="00C834AF" w:rsidP="00C834AF">
                  <w:pPr>
                    <w:jc w:val="center"/>
                    <w:rPr>
                      <w:rFonts w:ascii="Arial" w:hAnsi="Arial" w:cs="Arial"/>
                      <w:sz w:val="20"/>
                    </w:rPr>
                  </w:pPr>
                  <w:r w:rsidRPr="003C4D19">
                    <w:rPr>
                      <w:rFonts w:ascii="Arial" w:hAnsi="Arial" w:cs="Arial"/>
                      <w:sz w:val="20"/>
                    </w:rPr>
                    <w:t>Nivel de riesgo</w:t>
                  </w:r>
                </w:p>
              </w:txbxContent>
            </v:textbox>
          </v:shape>
        </w:pict>
      </w:r>
    </w:p>
    <w:p w:rsidR="00C834AF" w:rsidRPr="00C834AF" w:rsidRDefault="00C834AF" w:rsidP="00C834AF">
      <w:pPr>
        <w:rPr>
          <w:rFonts w:ascii="Arial" w:hAnsi="Arial" w:cs="Arial"/>
          <w:sz w:val="20"/>
          <w:szCs w:val="20"/>
        </w:rPr>
      </w:pPr>
    </w:p>
    <w:p w:rsidR="00C834AF" w:rsidRPr="00C834AF" w:rsidRDefault="00C834AF" w:rsidP="00C834AF">
      <w:pPr>
        <w:rPr>
          <w:rFonts w:ascii="Arial" w:hAnsi="Arial" w:cs="Arial"/>
          <w:sz w:val="20"/>
          <w:szCs w:val="20"/>
        </w:rPr>
      </w:pPr>
    </w:p>
    <w:p w:rsidR="00C834AF" w:rsidRPr="00C834AF" w:rsidRDefault="00067905" w:rsidP="00C834AF">
      <w:pPr>
        <w:rPr>
          <w:rFonts w:ascii="Arial" w:hAnsi="Arial" w:cs="Arial"/>
          <w:sz w:val="20"/>
          <w:szCs w:val="20"/>
        </w:rPr>
      </w:pPr>
      <w:r>
        <w:rPr>
          <w:rFonts w:ascii="Arial" w:hAnsi="Arial" w:cs="Arial"/>
          <w:noProof/>
          <w:sz w:val="20"/>
          <w:szCs w:val="20"/>
          <w:lang w:eastAsia="es-MX"/>
        </w:rPr>
        <w:pict>
          <v:shape id="Text Box 3" o:spid="_x0000_s1033" type="#_x0000_t202" style="position:absolute;margin-left:-.1pt;margin-top:3.7pt;width:495.1pt;height:133.1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1CIvQIAAMM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" filled="f" stroked="f">
            <v:textbox>
              <w:txbxContent>
                <w:p w:rsidR="00C834AF" w:rsidRPr="003C4D19" w:rsidRDefault="00C834AF" w:rsidP="00C834AF">
                  <w:pPr>
                    <w:jc w:val="both"/>
                    <w:rPr>
                      <w:rFonts w:ascii="Arial" w:hAnsi="Arial" w:cs="Arial"/>
                      <w:sz w:val="20"/>
                    </w:rPr>
                  </w:pPr>
                  <w:r w:rsidRPr="003C4D19">
                    <w:rPr>
                      <w:rFonts w:ascii="Arial" w:hAnsi="Arial" w:cs="Arial"/>
                      <w:sz w:val="20"/>
                    </w:rPr>
                    <w:t xml:space="preserve">Las organizaciones persiguen el valor, aportando un bien a cambio de una ganancia financiera, en ocasiones asumiendo riesgos internos y externos. El valor es una función del riesgo y la ganancia. Cada decisión o bien aumenta, preserva o erosiona el valor. Teniendo en cuenta que el riesgo es parte integral de la búsqueda de valor, las empresas estratégicamente no se esfuerzan por eliminar el riesgo o incluso por minimizarlo, una perspectiva que representa un cambio fundamental desde el punto de la visión tradicional del riesgo como algo a evitar. </w:t>
                  </w:r>
                </w:p>
                <w:p w:rsidR="00C834AF" w:rsidRPr="00C834AF" w:rsidRDefault="00C834AF" w:rsidP="00C834AF">
                  <w:pPr>
                    <w:jc w:val="both"/>
                    <w:rPr>
                      <w:rFonts w:ascii="Arial" w:hAnsi="Arial" w:cs="Arial"/>
                      <w:sz w:val="18"/>
                    </w:rPr>
                  </w:pPr>
                </w:p>
                <w:p w:rsidR="00C834AF" w:rsidRPr="00C834AF" w:rsidRDefault="00C834AF" w:rsidP="00C834AF">
                  <w:pPr>
                    <w:jc w:val="both"/>
                    <w:rPr>
                      <w:rFonts w:ascii="Arial" w:hAnsi="Arial" w:cs="Arial"/>
                      <w:sz w:val="20"/>
                      <w:szCs w:val="20"/>
                    </w:rPr>
                  </w:pPr>
                  <w:r w:rsidRPr="00C834AF">
                    <w:rPr>
                      <w:rFonts w:ascii="Arial" w:hAnsi="Arial" w:cs="Arial"/>
                      <w:sz w:val="20"/>
                      <w:szCs w:val="20"/>
                    </w:rPr>
                    <w:t>Más bien, estas empresas buscan gestionar su exposición al riesgo en todas sus partes para que, en un momento dado, incurran lo suficientes tipos de riesgos en los niveles adecuados - ni más, ni menos - para perseguir eficazmente los objetivos estratégicos. Este es el "punto dulce", o la zona óptima de riesgos.</w:t>
                  </w:r>
                </w:p>
              </w:txbxContent>
            </v:textbox>
          </v:shape>
        </w:pict>
      </w:r>
    </w:p>
    <w:p w:rsidR="00C834AF" w:rsidRPr="00C834AF" w:rsidRDefault="00C834AF" w:rsidP="00C834AF">
      <w:pPr>
        <w:rPr>
          <w:rFonts w:ascii="Arial" w:hAnsi="Arial" w:cs="Arial"/>
          <w:sz w:val="20"/>
          <w:szCs w:val="20"/>
        </w:rPr>
      </w:pPr>
    </w:p>
    <w:p w:rsidR="00C834AF" w:rsidRPr="00C834AF" w:rsidRDefault="00C834AF" w:rsidP="00C834AF">
      <w:pPr>
        <w:rPr>
          <w:rFonts w:ascii="Arial" w:hAnsi="Arial" w:cs="Arial"/>
          <w:sz w:val="20"/>
          <w:szCs w:val="20"/>
        </w:rPr>
      </w:pPr>
    </w:p>
    <w:p w:rsidR="00C834AF" w:rsidRPr="00C834AF" w:rsidRDefault="00C834AF" w:rsidP="00C834AF">
      <w:pPr>
        <w:rPr>
          <w:rFonts w:ascii="Arial" w:hAnsi="Arial" w:cs="Arial"/>
          <w:sz w:val="20"/>
          <w:szCs w:val="20"/>
        </w:rPr>
      </w:pPr>
    </w:p>
    <w:p w:rsidR="00C834AF" w:rsidRPr="00C834AF" w:rsidRDefault="00C834AF" w:rsidP="00C834AF">
      <w:pPr>
        <w:rPr>
          <w:rFonts w:ascii="Arial" w:hAnsi="Arial" w:cs="Arial"/>
          <w:sz w:val="20"/>
          <w:szCs w:val="20"/>
        </w:rPr>
      </w:pPr>
    </w:p>
    <w:p w:rsidR="00C834AF" w:rsidRPr="00C834AF" w:rsidRDefault="00C834AF" w:rsidP="00C834AF">
      <w:pPr>
        <w:rPr>
          <w:rFonts w:ascii="Arial" w:hAnsi="Arial" w:cs="Arial"/>
          <w:sz w:val="20"/>
          <w:szCs w:val="20"/>
        </w:rPr>
      </w:pPr>
    </w:p>
    <w:p w:rsidR="00C834AF" w:rsidRPr="00C834AF" w:rsidRDefault="00C834AF" w:rsidP="00C834AF">
      <w:pPr>
        <w:rPr>
          <w:rFonts w:ascii="Arial" w:hAnsi="Arial" w:cs="Arial"/>
          <w:sz w:val="20"/>
          <w:szCs w:val="20"/>
        </w:rPr>
      </w:pPr>
    </w:p>
    <w:p w:rsidR="00C834AF" w:rsidRPr="00C834AF" w:rsidRDefault="00C834AF" w:rsidP="00C834AF">
      <w:pPr>
        <w:rPr>
          <w:rFonts w:ascii="Arial" w:hAnsi="Arial" w:cs="Arial"/>
          <w:sz w:val="20"/>
          <w:szCs w:val="20"/>
        </w:rPr>
      </w:pPr>
    </w:p>
    <w:p w:rsidR="00C834AF" w:rsidRPr="00C834AF" w:rsidRDefault="00C834AF" w:rsidP="00C834AF">
      <w:pPr>
        <w:rPr>
          <w:rFonts w:ascii="Arial" w:hAnsi="Arial" w:cs="Arial"/>
          <w:sz w:val="20"/>
          <w:szCs w:val="20"/>
        </w:rPr>
      </w:pPr>
    </w:p>
    <w:p w:rsidR="00C834AF" w:rsidRPr="00C834AF" w:rsidRDefault="00C834AF" w:rsidP="00C834AF">
      <w:pPr>
        <w:rPr>
          <w:rFonts w:ascii="Arial" w:hAnsi="Arial" w:cs="Arial"/>
          <w:sz w:val="20"/>
          <w:szCs w:val="20"/>
        </w:rPr>
      </w:pPr>
    </w:p>
    <w:p w:rsidR="00C834AF" w:rsidRPr="00C834AF" w:rsidRDefault="00C834AF" w:rsidP="00C834AF">
      <w:pPr>
        <w:rPr>
          <w:rFonts w:ascii="Arial" w:hAnsi="Arial" w:cs="Arial"/>
          <w:sz w:val="20"/>
          <w:szCs w:val="20"/>
        </w:rPr>
      </w:pPr>
    </w:p>
    <w:p w:rsidR="00C834AF" w:rsidRPr="00C834AF" w:rsidRDefault="00C834AF" w:rsidP="00C834AF">
      <w:pPr>
        <w:rPr>
          <w:rFonts w:ascii="Arial" w:hAnsi="Arial" w:cs="Arial"/>
          <w:sz w:val="20"/>
          <w:szCs w:val="20"/>
        </w:rPr>
      </w:pPr>
      <w:bookmarkStart w:id="0" w:name="_GoBack"/>
      <w:bookmarkEnd w:id="0"/>
    </w:p>
    <w:sectPr w:rsidR="00C834AF" w:rsidRPr="00C834AF" w:rsidSect="006B2F29">
      <w:headerReference w:type="default" r:id="rId9"/>
      <w:footerReference w:type="default" r:id="rId10"/>
      <w:pgSz w:w="12242" w:h="15842" w:code="1"/>
      <w:pgMar w:top="238" w:right="1134" w:bottom="1134" w:left="1418" w:header="652"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C4C" w:rsidRDefault="00663C4C">
      <w:r>
        <w:separator/>
      </w:r>
    </w:p>
  </w:endnote>
  <w:endnote w:type="continuationSeparator" w:id="1">
    <w:p w:rsidR="00663C4C" w:rsidRDefault="00663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BC" w:rsidRPr="00BA6942" w:rsidRDefault="00BA6942" w:rsidP="00B92F0C">
    <w:pPr>
      <w:pStyle w:val="Piedepgina"/>
      <w:tabs>
        <w:tab w:val="clear" w:pos="4252"/>
        <w:tab w:val="center" w:pos="4678"/>
      </w:tabs>
      <w:rPr>
        <w:rFonts w:ascii="Arial" w:hAnsi="Arial" w:cs="Arial"/>
        <w:sz w:val="16"/>
        <w:szCs w:val="16"/>
      </w:rPr>
    </w:pPr>
    <w:r>
      <w:rPr>
        <w:rFonts w:ascii="Arial" w:hAnsi="Arial" w:cs="Arial"/>
        <w:sz w:val="16"/>
        <w:szCs w:val="16"/>
      </w:rPr>
      <w:t>ITVY-PS</w:t>
    </w:r>
    <w:r w:rsidR="00E5157B">
      <w:rPr>
        <w:rFonts w:ascii="Arial" w:hAnsi="Arial" w:cs="Arial"/>
        <w:sz w:val="16"/>
        <w:szCs w:val="16"/>
      </w:rPr>
      <w:t>GI</w:t>
    </w:r>
    <w:r>
      <w:rPr>
        <w:rFonts w:ascii="Arial" w:hAnsi="Arial" w:cs="Arial"/>
        <w:sz w:val="16"/>
        <w:szCs w:val="16"/>
      </w:rPr>
      <w:t>-RS-03-04</w:t>
    </w:r>
    <w:r w:rsidR="00B92F0C">
      <w:rPr>
        <w:rFonts w:ascii="Arial" w:hAnsi="Arial" w:cs="Arial"/>
        <w:sz w:val="16"/>
        <w:szCs w:val="16"/>
      </w:rPr>
      <w:tab/>
    </w:r>
    <w:r w:rsidR="00F43F31">
      <w:rPr>
        <w:rFonts w:ascii="Arial" w:hAnsi="Arial" w:cs="Arial"/>
        <w:sz w:val="16"/>
        <w:szCs w:val="16"/>
      </w:rPr>
      <w:t>Revisión 1</w:t>
    </w:r>
    <w:r w:rsidR="00B92F0C" w:rsidRPr="00733DD6">
      <w:rPr>
        <w:rFonts w:ascii="Arial" w:hAnsi="Arial" w:cs="Arial"/>
        <w:sz w:val="16"/>
        <w:szCs w:val="16"/>
      </w:rPr>
      <w:tab/>
    </w:r>
    <w:r w:rsidR="00B92F0C">
      <w:rPr>
        <w:rFonts w:ascii="Arial" w:hAnsi="Arial" w:cs="Arial"/>
        <w:sz w:val="16"/>
        <w:szCs w:val="16"/>
      </w:rPr>
      <w:tab/>
    </w:r>
    <w:r w:rsidR="00B92F0C" w:rsidRPr="00733DD6">
      <w:rPr>
        <w:rFonts w:ascii="Arial" w:hAnsi="Arial" w:cs="Arial"/>
        <w:sz w:val="16"/>
        <w:szCs w:val="16"/>
      </w:rPr>
      <w:t xml:space="preserve">Página </w:t>
    </w:r>
    <w:r w:rsidR="00067905" w:rsidRPr="00733DD6">
      <w:rPr>
        <w:rFonts w:ascii="Arial" w:hAnsi="Arial" w:cs="Arial"/>
        <w:b/>
        <w:sz w:val="16"/>
        <w:szCs w:val="16"/>
      </w:rPr>
      <w:fldChar w:fldCharType="begin"/>
    </w:r>
    <w:r w:rsidR="00B92F0C" w:rsidRPr="00733DD6">
      <w:rPr>
        <w:rFonts w:ascii="Arial" w:hAnsi="Arial" w:cs="Arial"/>
        <w:b/>
        <w:sz w:val="16"/>
        <w:szCs w:val="16"/>
      </w:rPr>
      <w:instrText>PAGE</w:instrText>
    </w:r>
    <w:r w:rsidR="00067905" w:rsidRPr="00733DD6">
      <w:rPr>
        <w:rFonts w:ascii="Arial" w:hAnsi="Arial" w:cs="Arial"/>
        <w:b/>
        <w:sz w:val="16"/>
        <w:szCs w:val="16"/>
      </w:rPr>
      <w:fldChar w:fldCharType="separate"/>
    </w:r>
    <w:r w:rsidR="00F43F31">
      <w:rPr>
        <w:rFonts w:ascii="Arial" w:hAnsi="Arial" w:cs="Arial"/>
        <w:b/>
        <w:noProof/>
        <w:sz w:val="16"/>
        <w:szCs w:val="16"/>
      </w:rPr>
      <w:t>4</w:t>
    </w:r>
    <w:r w:rsidR="00067905" w:rsidRPr="00733DD6">
      <w:rPr>
        <w:rFonts w:ascii="Arial" w:hAnsi="Arial" w:cs="Arial"/>
        <w:b/>
        <w:sz w:val="16"/>
        <w:szCs w:val="16"/>
      </w:rPr>
      <w:fldChar w:fldCharType="end"/>
    </w:r>
    <w:r w:rsidR="00B92F0C" w:rsidRPr="00733DD6">
      <w:rPr>
        <w:rFonts w:ascii="Arial" w:hAnsi="Arial" w:cs="Arial"/>
        <w:sz w:val="16"/>
        <w:szCs w:val="16"/>
      </w:rPr>
      <w:t xml:space="preserve"> de </w:t>
    </w:r>
    <w:r w:rsidR="00067905" w:rsidRPr="00733DD6">
      <w:rPr>
        <w:rFonts w:ascii="Arial" w:hAnsi="Arial" w:cs="Arial"/>
        <w:b/>
        <w:sz w:val="16"/>
        <w:szCs w:val="16"/>
      </w:rPr>
      <w:fldChar w:fldCharType="begin"/>
    </w:r>
    <w:r w:rsidR="00B92F0C" w:rsidRPr="00733DD6">
      <w:rPr>
        <w:rFonts w:ascii="Arial" w:hAnsi="Arial" w:cs="Arial"/>
        <w:b/>
        <w:sz w:val="16"/>
        <w:szCs w:val="16"/>
      </w:rPr>
      <w:instrText>NUMPAGES</w:instrText>
    </w:r>
    <w:r w:rsidR="00067905" w:rsidRPr="00733DD6">
      <w:rPr>
        <w:rFonts w:ascii="Arial" w:hAnsi="Arial" w:cs="Arial"/>
        <w:b/>
        <w:sz w:val="16"/>
        <w:szCs w:val="16"/>
      </w:rPr>
      <w:fldChar w:fldCharType="separate"/>
    </w:r>
    <w:r w:rsidR="00F43F31">
      <w:rPr>
        <w:rFonts w:ascii="Arial" w:hAnsi="Arial" w:cs="Arial"/>
        <w:b/>
        <w:noProof/>
        <w:sz w:val="16"/>
        <w:szCs w:val="16"/>
      </w:rPr>
      <w:t>4</w:t>
    </w:r>
    <w:r w:rsidR="00067905" w:rsidRPr="00733DD6">
      <w:rPr>
        <w:rFonts w:ascii="Arial" w:hAnsi="Arial" w:cs="Arial"/>
        <w:b/>
        <w:sz w:val="16"/>
        <w:szCs w:val="16"/>
      </w:rPr>
      <w:fldChar w:fldCharType="end"/>
    </w:r>
  </w:p>
  <w:p w:rsidR="00B92F0C" w:rsidRDefault="00B92F0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C4C" w:rsidRDefault="00663C4C">
      <w:r>
        <w:separator/>
      </w:r>
    </w:p>
  </w:footnote>
  <w:footnote w:type="continuationSeparator" w:id="1">
    <w:p w:rsidR="00663C4C" w:rsidRDefault="00663C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Ind w:w="-147" w:type="dxa"/>
      <w:tblLook w:val="04A0"/>
    </w:tblPr>
    <w:tblGrid>
      <w:gridCol w:w="2269"/>
      <w:gridCol w:w="7558"/>
    </w:tblGrid>
    <w:tr w:rsidR="00204479" w:rsidTr="002A76FA">
      <w:trPr>
        <w:trHeight w:val="1266"/>
      </w:trPr>
      <w:tc>
        <w:tcPr>
          <w:tcW w:w="2269" w:type="dxa"/>
        </w:tcPr>
        <w:p w:rsidR="00204479" w:rsidRDefault="00204479" w:rsidP="00857C47">
          <w:pPr>
            <w:pStyle w:val="Encabezado"/>
            <w:tabs>
              <w:tab w:val="clear" w:pos="4252"/>
              <w:tab w:val="clear" w:pos="8504"/>
              <w:tab w:val="center" w:pos="4817"/>
            </w:tabs>
          </w:pPr>
          <w:r>
            <w:rPr>
              <w:rFonts w:ascii="Adobe Caslon Pro" w:hAnsi="Adobe Caslon Pro"/>
              <w:noProof/>
              <w:color w:val="808080"/>
              <w:sz w:val="16"/>
              <w:szCs w:val="16"/>
              <w:lang w:eastAsia="es-MX"/>
            </w:rPr>
            <w:drawing>
              <wp:anchor distT="0" distB="0" distL="114300" distR="114300" simplePos="0" relativeHeight="251671552" behindDoc="1" locked="0" layoutInCell="1" allowOverlap="1">
                <wp:simplePos x="0" y="0"/>
                <wp:positionH relativeFrom="margin">
                  <wp:posOffset>370840</wp:posOffset>
                </wp:positionH>
                <wp:positionV relativeFrom="paragraph">
                  <wp:posOffset>74930</wp:posOffset>
                </wp:positionV>
                <wp:extent cx="533400" cy="657905"/>
                <wp:effectExtent l="0" t="0" r="0" b="8890"/>
                <wp:wrapNone/>
                <wp:docPr id="10" name="Imagen 2" descr="C:\Users\COMUNICACION\Documents\COMUNICACION Y DIFUSION\LOGOS\logos 2013\LOGO ITVY_r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UNICACION\Documents\COMUNICACION Y DIFUSION\LOGOS\logos 2013\LOGO ITVY_r50.png"/>
                        <pic:cNvPicPr>
                          <a:picLocks noChangeAspect="1" noChangeArrowheads="1"/>
                        </pic:cNvPicPr>
                      </pic:nvPicPr>
                      <pic:blipFill>
                        <a:blip r:embed="rId1"/>
                        <a:srcRect/>
                        <a:stretch>
                          <a:fillRect/>
                        </a:stretch>
                      </pic:blipFill>
                      <pic:spPr bwMode="auto">
                        <a:xfrm>
                          <a:off x="0" y="0"/>
                          <a:ext cx="535741" cy="660792"/>
                        </a:xfrm>
                        <a:prstGeom prst="rect">
                          <a:avLst/>
                        </a:prstGeom>
                        <a:noFill/>
                        <a:ln w="9525">
                          <a:noFill/>
                          <a:miter lim="800000"/>
                          <a:headEnd/>
                          <a:tailEnd/>
                        </a:ln>
                      </pic:spPr>
                    </pic:pic>
                  </a:graphicData>
                </a:graphic>
              </wp:anchor>
            </w:drawing>
          </w:r>
        </w:p>
      </w:tc>
      <w:tc>
        <w:tcPr>
          <w:tcW w:w="7558" w:type="dxa"/>
          <w:vAlign w:val="center"/>
        </w:tcPr>
        <w:p w:rsidR="00204479" w:rsidRPr="00204479" w:rsidRDefault="00BA6942" w:rsidP="00204479">
          <w:pPr>
            <w:pStyle w:val="Encabezado"/>
            <w:tabs>
              <w:tab w:val="clear" w:pos="4252"/>
              <w:tab w:val="clear" w:pos="8504"/>
              <w:tab w:val="center" w:pos="4817"/>
            </w:tabs>
            <w:jc w:val="center"/>
            <w:rPr>
              <w:rFonts w:ascii="Arial" w:hAnsi="Arial" w:cs="Arial"/>
              <w:b/>
              <w:sz w:val="22"/>
              <w:szCs w:val="22"/>
            </w:rPr>
          </w:pPr>
          <w:r>
            <w:rPr>
              <w:rFonts w:ascii="Arial" w:hAnsi="Arial" w:cs="Arial"/>
              <w:b/>
              <w:sz w:val="22"/>
              <w:szCs w:val="22"/>
            </w:rPr>
            <w:t xml:space="preserve">GESTION DE RIESGOS Y OPORTUNIDADES </w:t>
          </w:r>
        </w:p>
      </w:tc>
    </w:tr>
  </w:tbl>
  <w:p w:rsidR="005A4EBC" w:rsidRDefault="005A4EBC" w:rsidP="00857C47">
    <w:pPr>
      <w:pStyle w:val="Encabezado"/>
      <w:tabs>
        <w:tab w:val="clear" w:pos="4252"/>
        <w:tab w:val="clear" w:pos="8504"/>
        <w:tab w:val="center" w:pos="4817"/>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72133"/>
    <w:multiLevelType w:val="multilevel"/>
    <w:tmpl w:val="B99076FA"/>
    <w:lvl w:ilvl="0">
      <w:start w:val="1"/>
      <w:numFmt w:val="decimal"/>
      <w:lvlText w:val="%1."/>
      <w:lvlJc w:val="left"/>
      <w:pPr>
        <w:ind w:left="360" w:hanging="360"/>
      </w:pPr>
    </w:lvl>
    <w:lvl w:ilvl="1">
      <w:start w:val="1"/>
      <w:numFmt w:val="decimal"/>
      <w:isLgl/>
      <w:lvlText w:val="%1.%2"/>
      <w:lvlJc w:val="left"/>
      <w:pPr>
        <w:ind w:left="405" w:hanging="405"/>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1B5F4A2C"/>
    <w:multiLevelType w:val="hybridMultilevel"/>
    <w:tmpl w:val="237C9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AA94DC2"/>
    <w:multiLevelType w:val="hybridMultilevel"/>
    <w:tmpl w:val="064601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AD12EAA"/>
    <w:multiLevelType w:val="hybridMultilevel"/>
    <w:tmpl w:val="5964BE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4FA3A9E"/>
    <w:multiLevelType w:val="hybridMultilevel"/>
    <w:tmpl w:val="271E2330"/>
    <w:lvl w:ilvl="0" w:tplc="6602BC94">
      <w:start w:val="1"/>
      <w:numFmt w:val="decimal"/>
      <w:lvlText w:val="%1."/>
      <w:lvlJc w:val="left"/>
      <w:pPr>
        <w:ind w:left="720" w:hanging="360"/>
      </w:pPr>
      <w:rPr>
        <w:rFonts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74EA0934"/>
    <w:multiLevelType w:val="hybridMultilevel"/>
    <w:tmpl w:val="57560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D212E45"/>
    <w:multiLevelType w:val="hybridMultilevel"/>
    <w:tmpl w:val="844CE0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2"/>
  </w:num>
  <w:num w:numId="5">
    <w:abstractNumId w:val="3"/>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MX" w:vendorID="64" w:dllVersion="131078" w:nlCheck="1" w:checkStyle="0"/>
  <w:stylePaneFormatFilter w:val="3F01"/>
  <w:defaultTabStop w:val="709"/>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069B3"/>
    <w:rsid w:val="00000F01"/>
    <w:rsid w:val="000135B3"/>
    <w:rsid w:val="00021431"/>
    <w:rsid w:val="00023FB4"/>
    <w:rsid w:val="000308B4"/>
    <w:rsid w:val="000449CD"/>
    <w:rsid w:val="000501B8"/>
    <w:rsid w:val="000601A4"/>
    <w:rsid w:val="00065D1E"/>
    <w:rsid w:val="00067905"/>
    <w:rsid w:val="000770B2"/>
    <w:rsid w:val="00083E85"/>
    <w:rsid w:val="00086EFD"/>
    <w:rsid w:val="000A0BEB"/>
    <w:rsid w:val="000A0FBE"/>
    <w:rsid w:val="000B20DF"/>
    <w:rsid w:val="000B2120"/>
    <w:rsid w:val="000B587D"/>
    <w:rsid w:val="000B7E90"/>
    <w:rsid w:val="000C0104"/>
    <w:rsid w:val="000C3D19"/>
    <w:rsid w:val="000C58AE"/>
    <w:rsid w:val="000C6F9E"/>
    <w:rsid w:val="000C708F"/>
    <w:rsid w:val="00105962"/>
    <w:rsid w:val="001066DD"/>
    <w:rsid w:val="001069ED"/>
    <w:rsid w:val="00107B8B"/>
    <w:rsid w:val="00125DAB"/>
    <w:rsid w:val="001306B6"/>
    <w:rsid w:val="00133D0D"/>
    <w:rsid w:val="001404C1"/>
    <w:rsid w:val="00144755"/>
    <w:rsid w:val="0015712F"/>
    <w:rsid w:val="00162408"/>
    <w:rsid w:val="00166674"/>
    <w:rsid w:val="00171064"/>
    <w:rsid w:val="0017221C"/>
    <w:rsid w:val="0017498D"/>
    <w:rsid w:val="0017722F"/>
    <w:rsid w:val="00180EE0"/>
    <w:rsid w:val="001835E3"/>
    <w:rsid w:val="00185A54"/>
    <w:rsid w:val="0019278E"/>
    <w:rsid w:val="00192EA3"/>
    <w:rsid w:val="001A5814"/>
    <w:rsid w:val="001A7756"/>
    <w:rsid w:val="001D3C35"/>
    <w:rsid w:val="001D4FEF"/>
    <w:rsid w:val="001E5CF1"/>
    <w:rsid w:val="001E6980"/>
    <w:rsid w:val="001F561C"/>
    <w:rsid w:val="00204479"/>
    <w:rsid w:val="00207DCF"/>
    <w:rsid w:val="00221969"/>
    <w:rsid w:val="00242EBE"/>
    <w:rsid w:val="00244D65"/>
    <w:rsid w:val="00253001"/>
    <w:rsid w:val="00262E31"/>
    <w:rsid w:val="0029436F"/>
    <w:rsid w:val="00294F9B"/>
    <w:rsid w:val="00294FB0"/>
    <w:rsid w:val="002A76FA"/>
    <w:rsid w:val="002B3BC1"/>
    <w:rsid w:val="002B430E"/>
    <w:rsid w:val="002C3D27"/>
    <w:rsid w:val="002C5339"/>
    <w:rsid w:val="002D2E98"/>
    <w:rsid w:val="002E1620"/>
    <w:rsid w:val="002E19BE"/>
    <w:rsid w:val="002E255E"/>
    <w:rsid w:val="002E6B4E"/>
    <w:rsid w:val="002E6E57"/>
    <w:rsid w:val="002F2706"/>
    <w:rsid w:val="00302696"/>
    <w:rsid w:val="00316707"/>
    <w:rsid w:val="003217FE"/>
    <w:rsid w:val="00335A48"/>
    <w:rsid w:val="00344F91"/>
    <w:rsid w:val="003469F6"/>
    <w:rsid w:val="0034772F"/>
    <w:rsid w:val="00353002"/>
    <w:rsid w:val="00356EF8"/>
    <w:rsid w:val="00381ED1"/>
    <w:rsid w:val="00397322"/>
    <w:rsid w:val="003977A0"/>
    <w:rsid w:val="003A2351"/>
    <w:rsid w:val="003B347A"/>
    <w:rsid w:val="003C7F5A"/>
    <w:rsid w:val="003D5A08"/>
    <w:rsid w:val="00407CB7"/>
    <w:rsid w:val="004128A5"/>
    <w:rsid w:val="0041406E"/>
    <w:rsid w:val="004155D1"/>
    <w:rsid w:val="0043015D"/>
    <w:rsid w:val="004361AE"/>
    <w:rsid w:val="0044461E"/>
    <w:rsid w:val="004465D1"/>
    <w:rsid w:val="0045125E"/>
    <w:rsid w:val="00457687"/>
    <w:rsid w:val="004611E9"/>
    <w:rsid w:val="00465B93"/>
    <w:rsid w:val="00466D32"/>
    <w:rsid w:val="00472B8B"/>
    <w:rsid w:val="004754B0"/>
    <w:rsid w:val="00477CA6"/>
    <w:rsid w:val="004852B4"/>
    <w:rsid w:val="00492C98"/>
    <w:rsid w:val="004A6537"/>
    <w:rsid w:val="004B58F2"/>
    <w:rsid w:val="004C4007"/>
    <w:rsid w:val="004D0D97"/>
    <w:rsid w:val="004D795A"/>
    <w:rsid w:val="004F14D6"/>
    <w:rsid w:val="004F5C91"/>
    <w:rsid w:val="00527AED"/>
    <w:rsid w:val="00533C26"/>
    <w:rsid w:val="00533CE3"/>
    <w:rsid w:val="005501E5"/>
    <w:rsid w:val="005609BD"/>
    <w:rsid w:val="005636B8"/>
    <w:rsid w:val="00564AA1"/>
    <w:rsid w:val="005720C6"/>
    <w:rsid w:val="00576550"/>
    <w:rsid w:val="005800FB"/>
    <w:rsid w:val="005A1D52"/>
    <w:rsid w:val="005A3E40"/>
    <w:rsid w:val="005A4EBC"/>
    <w:rsid w:val="005B4EBC"/>
    <w:rsid w:val="005C1A68"/>
    <w:rsid w:val="005C6EE7"/>
    <w:rsid w:val="005D5CE6"/>
    <w:rsid w:val="005F4D0C"/>
    <w:rsid w:val="00605110"/>
    <w:rsid w:val="006069B3"/>
    <w:rsid w:val="00613A65"/>
    <w:rsid w:val="006143CD"/>
    <w:rsid w:val="00615FC1"/>
    <w:rsid w:val="006222CE"/>
    <w:rsid w:val="006224B8"/>
    <w:rsid w:val="0062279E"/>
    <w:rsid w:val="00623F67"/>
    <w:rsid w:val="00625029"/>
    <w:rsid w:val="00631503"/>
    <w:rsid w:val="0063273F"/>
    <w:rsid w:val="00663228"/>
    <w:rsid w:val="00663C4C"/>
    <w:rsid w:val="006675AC"/>
    <w:rsid w:val="00671060"/>
    <w:rsid w:val="0068056B"/>
    <w:rsid w:val="00691115"/>
    <w:rsid w:val="006A1785"/>
    <w:rsid w:val="006B2F29"/>
    <w:rsid w:val="006B47A8"/>
    <w:rsid w:val="006C0ADB"/>
    <w:rsid w:val="006C110C"/>
    <w:rsid w:val="006F5298"/>
    <w:rsid w:val="00700FCD"/>
    <w:rsid w:val="007112F8"/>
    <w:rsid w:val="007121B1"/>
    <w:rsid w:val="00712B39"/>
    <w:rsid w:val="00712FAC"/>
    <w:rsid w:val="0071346F"/>
    <w:rsid w:val="00715BD9"/>
    <w:rsid w:val="007167C5"/>
    <w:rsid w:val="00721083"/>
    <w:rsid w:val="007213AD"/>
    <w:rsid w:val="007232DA"/>
    <w:rsid w:val="00730E70"/>
    <w:rsid w:val="00732B06"/>
    <w:rsid w:val="00733DD6"/>
    <w:rsid w:val="00744917"/>
    <w:rsid w:val="00751258"/>
    <w:rsid w:val="007529BB"/>
    <w:rsid w:val="00761E58"/>
    <w:rsid w:val="00762139"/>
    <w:rsid w:val="00773D7C"/>
    <w:rsid w:val="007838DE"/>
    <w:rsid w:val="007856E5"/>
    <w:rsid w:val="007911DE"/>
    <w:rsid w:val="007A031B"/>
    <w:rsid w:val="007B1579"/>
    <w:rsid w:val="007B453E"/>
    <w:rsid w:val="007B77D9"/>
    <w:rsid w:val="007C0DF3"/>
    <w:rsid w:val="007C722A"/>
    <w:rsid w:val="007D2863"/>
    <w:rsid w:val="007D6941"/>
    <w:rsid w:val="007E2681"/>
    <w:rsid w:val="007F06BF"/>
    <w:rsid w:val="00807EEE"/>
    <w:rsid w:val="00817B31"/>
    <w:rsid w:val="00820E4B"/>
    <w:rsid w:val="00820EA8"/>
    <w:rsid w:val="0082209B"/>
    <w:rsid w:val="00825947"/>
    <w:rsid w:val="008271ED"/>
    <w:rsid w:val="00832378"/>
    <w:rsid w:val="00832674"/>
    <w:rsid w:val="0085034D"/>
    <w:rsid w:val="00857C47"/>
    <w:rsid w:val="00882D0A"/>
    <w:rsid w:val="00893A5E"/>
    <w:rsid w:val="00896ECA"/>
    <w:rsid w:val="008A352D"/>
    <w:rsid w:val="008A4B98"/>
    <w:rsid w:val="008A7529"/>
    <w:rsid w:val="008B3C5C"/>
    <w:rsid w:val="008B5C6E"/>
    <w:rsid w:val="008B6A62"/>
    <w:rsid w:val="008C6D0D"/>
    <w:rsid w:val="008D20A2"/>
    <w:rsid w:val="008E51C5"/>
    <w:rsid w:val="008F5FCA"/>
    <w:rsid w:val="009034F5"/>
    <w:rsid w:val="00905B1D"/>
    <w:rsid w:val="009157D7"/>
    <w:rsid w:val="00926A0E"/>
    <w:rsid w:val="009352F5"/>
    <w:rsid w:val="00940B8A"/>
    <w:rsid w:val="00944884"/>
    <w:rsid w:val="00945EB6"/>
    <w:rsid w:val="00951543"/>
    <w:rsid w:val="00970299"/>
    <w:rsid w:val="009767F0"/>
    <w:rsid w:val="00980BC2"/>
    <w:rsid w:val="00981EE1"/>
    <w:rsid w:val="009916C6"/>
    <w:rsid w:val="009B31FB"/>
    <w:rsid w:val="009B4C1D"/>
    <w:rsid w:val="009C74A2"/>
    <w:rsid w:val="009D342C"/>
    <w:rsid w:val="009E275E"/>
    <w:rsid w:val="009E7782"/>
    <w:rsid w:val="009F7C56"/>
    <w:rsid w:val="00A00EB4"/>
    <w:rsid w:val="00A04CD2"/>
    <w:rsid w:val="00A11000"/>
    <w:rsid w:val="00A12914"/>
    <w:rsid w:val="00A135D8"/>
    <w:rsid w:val="00A13CFD"/>
    <w:rsid w:val="00A17CA8"/>
    <w:rsid w:val="00A25D3F"/>
    <w:rsid w:val="00A310D2"/>
    <w:rsid w:val="00A312AC"/>
    <w:rsid w:val="00A44235"/>
    <w:rsid w:val="00A44E22"/>
    <w:rsid w:val="00A45FDE"/>
    <w:rsid w:val="00A60AA1"/>
    <w:rsid w:val="00A61881"/>
    <w:rsid w:val="00A751D2"/>
    <w:rsid w:val="00A75685"/>
    <w:rsid w:val="00A75E62"/>
    <w:rsid w:val="00A77287"/>
    <w:rsid w:val="00A94730"/>
    <w:rsid w:val="00A97377"/>
    <w:rsid w:val="00AC08D8"/>
    <w:rsid w:val="00AD0B1A"/>
    <w:rsid w:val="00AE0A65"/>
    <w:rsid w:val="00AE35F5"/>
    <w:rsid w:val="00AF4B31"/>
    <w:rsid w:val="00B0198C"/>
    <w:rsid w:val="00B0677D"/>
    <w:rsid w:val="00B21C66"/>
    <w:rsid w:val="00B23E8A"/>
    <w:rsid w:val="00B24FCD"/>
    <w:rsid w:val="00B25C7C"/>
    <w:rsid w:val="00B2638D"/>
    <w:rsid w:val="00B306FE"/>
    <w:rsid w:val="00B30B69"/>
    <w:rsid w:val="00B36216"/>
    <w:rsid w:val="00B56B2B"/>
    <w:rsid w:val="00B657F5"/>
    <w:rsid w:val="00B73B46"/>
    <w:rsid w:val="00B751D3"/>
    <w:rsid w:val="00B75460"/>
    <w:rsid w:val="00B82096"/>
    <w:rsid w:val="00B90026"/>
    <w:rsid w:val="00B927A9"/>
    <w:rsid w:val="00B92F0C"/>
    <w:rsid w:val="00B94CBD"/>
    <w:rsid w:val="00B950E2"/>
    <w:rsid w:val="00B9627E"/>
    <w:rsid w:val="00BA6942"/>
    <w:rsid w:val="00BB56F0"/>
    <w:rsid w:val="00BC0BB1"/>
    <w:rsid w:val="00BC3377"/>
    <w:rsid w:val="00BE6FA2"/>
    <w:rsid w:val="00BF6058"/>
    <w:rsid w:val="00C00380"/>
    <w:rsid w:val="00C05DFD"/>
    <w:rsid w:val="00C06416"/>
    <w:rsid w:val="00C07B00"/>
    <w:rsid w:val="00C249D1"/>
    <w:rsid w:val="00C268BA"/>
    <w:rsid w:val="00C30202"/>
    <w:rsid w:val="00C33253"/>
    <w:rsid w:val="00C516FA"/>
    <w:rsid w:val="00C51AF9"/>
    <w:rsid w:val="00C572D6"/>
    <w:rsid w:val="00C63AA4"/>
    <w:rsid w:val="00C64145"/>
    <w:rsid w:val="00C652D7"/>
    <w:rsid w:val="00C738BA"/>
    <w:rsid w:val="00C815F0"/>
    <w:rsid w:val="00C81953"/>
    <w:rsid w:val="00C82251"/>
    <w:rsid w:val="00C8282F"/>
    <w:rsid w:val="00C834AF"/>
    <w:rsid w:val="00C86743"/>
    <w:rsid w:val="00C91566"/>
    <w:rsid w:val="00CA2B08"/>
    <w:rsid w:val="00CA5850"/>
    <w:rsid w:val="00CA6B63"/>
    <w:rsid w:val="00CB1043"/>
    <w:rsid w:val="00CB1B6B"/>
    <w:rsid w:val="00CB7E59"/>
    <w:rsid w:val="00CC1B52"/>
    <w:rsid w:val="00CC549B"/>
    <w:rsid w:val="00CC6487"/>
    <w:rsid w:val="00CD6B3A"/>
    <w:rsid w:val="00CD6E7D"/>
    <w:rsid w:val="00CE1344"/>
    <w:rsid w:val="00CE2338"/>
    <w:rsid w:val="00D00465"/>
    <w:rsid w:val="00D127C8"/>
    <w:rsid w:val="00D13B73"/>
    <w:rsid w:val="00D149FC"/>
    <w:rsid w:val="00D1520A"/>
    <w:rsid w:val="00D20E23"/>
    <w:rsid w:val="00D23AA5"/>
    <w:rsid w:val="00D23D90"/>
    <w:rsid w:val="00D24626"/>
    <w:rsid w:val="00D3363C"/>
    <w:rsid w:val="00D35394"/>
    <w:rsid w:val="00D40E89"/>
    <w:rsid w:val="00D4100C"/>
    <w:rsid w:val="00D5662D"/>
    <w:rsid w:val="00D626B1"/>
    <w:rsid w:val="00D72A47"/>
    <w:rsid w:val="00D75578"/>
    <w:rsid w:val="00D922B7"/>
    <w:rsid w:val="00D92EEB"/>
    <w:rsid w:val="00D93BC0"/>
    <w:rsid w:val="00D97B5F"/>
    <w:rsid w:val="00DA1BAD"/>
    <w:rsid w:val="00DA39F0"/>
    <w:rsid w:val="00DA7C06"/>
    <w:rsid w:val="00DB00C7"/>
    <w:rsid w:val="00DB0416"/>
    <w:rsid w:val="00DB3BFA"/>
    <w:rsid w:val="00DB55F0"/>
    <w:rsid w:val="00DB63A2"/>
    <w:rsid w:val="00DB6D73"/>
    <w:rsid w:val="00DC3EAB"/>
    <w:rsid w:val="00DC4E5B"/>
    <w:rsid w:val="00DC5341"/>
    <w:rsid w:val="00DD031E"/>
    <w:rsid w:val="00DD04EC"/>
    <w:rsid w:val="00DD208B"/>
    <w:rsid w:val="00DF4FEA"/>
    <w:rsid w:val="00E00249"/>
    <w:rsid w:val="00E05982"/>
    <w:rsid w:val="00E10B21"/>
    <w:rsid w:val="00E22095"/>
    <w:rsid w:val="00E23AD3"/>
    <w:rsid w:val="00E2752C"/>
    <w:rsid w:val="00E355CD"/>
    <w:rsid w:val="00E40FE0"/>
    <w:rsid w:val="00E42BC3"/>
    <w:rsid w:val="00E451E2"/>
    <w:rsid w:val="00E5157B"/>
    <w:rsid w:val="00E56F14"/>
    <w:rsid w:val="00E60AC2"/>
    <w:rsid w:val="00E85F4C"/>
    <w:rsid w:val="00E86265"/>
    <w:rsid w:val="00E86E3E"/>
    <w:rsid w:val="00E87B40"/>
    <w:rsid w:val="00E90282"/>
    <w:rsid w:val="00E90935"/>
    <w:rsid w:val="00E91603"/>
    <w:rsid w:val="00EA3E1B"/>
    <w:rsid w:val="00EA7100"/>
    <w:rsid w:val="00EB0D0A"/>
    <w:rsid w:val="00EB5267"/>
    <w:rsid w:val="00EC1C37"/>
    <w:rsid w:val="00EC799F"/>
    <w:rsid w:val="00EE1F57"/>
    <w:rsid w:val="00EF1C26"/>
    <w:rsid w:val="00EF3365"/>
    <w:rsid w:val="00EF4A22"/>
    <w:rsid w:val="00EF6EAC"/>
    <w:rsid w:val="00F02761"/>
    <w:rsid w:val="00F05DBB"/>
    <w:rsid w:val="00F067CA"/>
    <w:rsid w:val="00F071DF"/>
    <w:rsid w:val="00F14736"/>
    <w:rsid w:val="00F14A82"/>
    <w:rsid w:val="00F35919"/>
    <w:rsid w:val="00F43F31"/>
    <w:rsid w:val="00F5673B"/>
    <w:rsid w:val="00F6063E"/>
    <w:rsid w:val="00F60916"/>
    <w:rsid w:val="00F6325F"/>
    <w:rsid w:val="00F72470"/>
    <w:rsid w:val="00F81505"/>
    <w:rsid w:val="00F85BE0"/>
    <w:rsid w:val="00F8711F"/>
    <w:rsid w:val="00F93141"/>
    <w:rsid w:val="00FA403F"/>
    <w:rsid w:val="00FA4A87"/>
    <w:rsid w:val="00FA7C42"/>
    <w:rsid w:val="00FB4956"/>
    <w:rsid w:val="00FC3E5D"/>
    <w:rsid w:val="00FC5B00"/>
    <w:rsid w:val="00FC6197"/>
    <w:rsid w:val="00FD047C"/>
    <w:rsid w:val="00FD1DD8"/>
    <w:rsid w:val="00FD4849"/>
    <w:rsid w:val="00FE7058"/>
    <w:rsid w:val="00FF449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377"/>
    <w:rPr>
      <w:sz w:val="24"/>
      <w:szCs w:val="24"/>
      <w:lang w:eastAsia="es-ES"/>
    </w:rPr>
  </w:style>
  <w:style w:type="paragraph" w:styleId="Ttulo1">
    <w:name w:val="heading 1"/>
    <w:basedOn w:val="Normal"/>
    <w:next w:val="Normal"/>
    <w:link w:val="Ttulo1Car"/>
    <w:uiPriority w:val="9"/>
    <w:qFormat/>
    <w:rsid w:val="00C834AF"/>
    <w:pPr>
      <w:keepNext/>
      <w:keepLines/>
      <w:spacing w:before="480"/>
      <w:outlineLvl w:val="0"/>
    </w:pPr>
    <w:rPr>
      <w:rFonts w:asciiTheme="majorHAnsi" w:eastAsiaTheme="majorEastAsia" w:hAnsiTheme="majorHAnsi" w:cstheme="majorBidi"/>
      <w:b/>
      <w:bCs/>
      <w:color w:val="365F91" w:themeColor="accent1" w:themeShade="BF"/>
      <w:sz w:val="28"/>
      <w:szCs w:val="28"/>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link w:val="EncabezadoCar"/>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character" w:customStyle="1" w:styleId="EncabezadoCar">
    <w:name w:val="Encabezado Car"/>
    <w:basedOn w:val="Fuentedeprrafopredeter"/>
    <w:link w:val="Encabezado"/>
    <w:rsid w:val="00B24FCD"/>
    <w:rPr>
      <w:sz w:val="24"/>
      <w:szCs w:val="24"/>
      <w:lang w:eastAsia="es-ES"/>
    </w:rPr>
  </w:style>
  <w:style w:type="paragraph" w:styleId="Prrafodelista">
    <w:name w:val="List Paragraph"/>
    <w:basedOn w:val="Normal"/>
    <w:uiPriority w:val="34"/>
    <w:qFormat/>
    <w:rsid w:val="00B24FCD"/>
    <w:pPr>
      <w:ind w:left="720"/>
      <w:contextualSpacing/>
    </w:pPr>
    <w:rPr>
      <w:sz w:val="20"/>
      <w:szCs w:val="20"/>
      <w:lang w:val="es-ES"/>
    </w:rPr>
  </w:style>
  <w:style w:type="table" w:styleId="Tablaconcuadrcula">
    <w:name w:val="Table Grid"/>
    <w:basedOn w:val="Tablanormal"/>
    <w:uiPriority w:val="59"/>
    <w:rsid w:val="002044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BA6942"/>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BA6942"/>
    <w:rPr>
      <w:rFonts w:asciiTheme="minorHAnsi" w:eastAsiaTheme="minorEastAsia" w:hAnsiTheme="minorHAnsi" w:cstheme="minorBidi"/>
      <w:sz w:val="22"/>
      <w:szCs w:val="22"/>
    </w:rPr>
  </w:style>
  <w:style w:type="character" w:customStyle="1" w:styleId="hps">
    <w:name w:val="hps"/>
    <w:basedOn w:val="Fuentedeprrafopredeter"/>
    <w:rsid w:val="00BA6942"/>
  </w:style>
  <w:style w:type="character" w:customStyle="1" w:styleId="Ttulo1Car">
    <w:name w:val="Título 1 Car"/>
    <w:basedOn w:val="Fuentedeprrafopredeter"/>
    <w:link w:val="Ttulo1"/>
    <w:uiPriority w:val="9"/>
    <w:rsid w:val="00C834AF"/>
    <w:rPr>
      <w:rFonts w:asciiTheme="majorHAnsi" w:eastAsiaTheme="majorEastAsia" w:hAnsiTheme="majorHAnsi" w:cstheme="majorBidi"/>
      <w:b/>
      <w:bCs/>
      <w:color w:val="365F91" w:themeColor="accent1" w:themeShade="BF"/>
      <w:sz w:val="28"/>
      <w:szCs w:val="28"/>
      <w:lang w:val="es-ES" w:eastAsia="en-US"/>
    </w:rPr>
  </w:style>
  <w:style w:type="table" w:customStyle="1" w:styleId="Tablaconcuadrcula2">
    <w:name w:val="Tabla con cuadrícula2"/>
    <w:basedOn w:val="Tablanormal"/>
    <w:next w:val="Tablaconcuadrcula"/>
    <w:uiPriority w:val="59"/>
    <w:rsid w:val="00C834A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C834A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834A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DBA96-0AE2-49C8-AC21-D969E91F4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858</Words>
  <Characters>4724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5571</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cgonzalez</cp:lastModifiedBy>
  <cp:revision>7</cp:revision>
  <cp:lastPrinted>2018-10-08T19:49:00Z</cp:lastPrinted>
  <dcterms:created xsi:type="dcterms:W3CDTF">2018-10-31T15:46:00Z</dcterms:created>
  <dcterms:modified xsi:type="dcterms:W3CDTF">2019-11-01T21:34:00Z</dcterms:modified>
</cp:coreProperties>
</file>