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837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1651"/>
        <w:gridCol w:w="3807"/>
        <w:gridCol w:w="2599"/>
      </w:tblGrid>
      <w:tr w:rsidR="00E31EA4" w:rsidTr="00174AE5">
        <w:trPr>
          <w:trHeight w:val="217"/>
        </w:trPr>
        <w:tc>
          <w:tcPr>
            <w:tcW w:w="4979" w:type="dxa"/>
            <w:shd w:val="clear" w:color="auto" w:fill="C6D9F1"/>
          </w:tcPr>
          <w:p w:rsidR="00E31EA4" w:rsidRPr="00781E46" w:rsidRDefault="00E31EA4" w:rsidP="00174A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1E46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8057" w:type="dxa"/>
            <w:gridSpan w:val="3"/>
            <w:shd w:val="clear" w:color="auto" w:fill="C6D9F1"/>
          </w:tcPr>
          <w:p w:rsidR="00E31EA4" w:rsidRPr="005276BA" w:rsidRDefault="00E31EA4" w:rsidP="00174AE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276BA">
              <w:rPr>
                <w:rFonts w:ascii="Arial" w:hAnsi="Arial" w:cs="Arial"/>
                <w:b/>
                <w:bCs/>
                <w:sz w:val="20"/>
              </w:rPr>
              <w:t>Ahorro de Agua</w:t>
            </w:r>
          </w:p>
        </w:tc>
      </w:tr>
      <w:tr w:rsidR="00E31EA4" w:rsidTr="00174AE5">
        <w:trPr>
          <w:trHeight w:val="217"/>
        </w:trPr>
        <w:tc>
          <w:tcPr>
            <w:tcW w:w="6630" w:type="dxa"/>
            <w:gridSpan w:val="2"/>
            <w:shd w:val="clear" w:color="auto" w:fill="D9D9D9"/>
          </w:tcPr>
          <w:p w:rsidR="00E31EA4" w:rsidRPr="000A7AE8" w:rsidRDefault="00E31EA4" w:rsidP="00174AE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7AE8">
              <w:rPr>
                <w:rFonts w:ascii="Arial" w:hAnsi="Arial" w:cs="Arial"/>
                <w:i/>
                <w:sz w:val="20"/>
              </w:rPr>
              <w:t>Acciones</w:t>
            </w:r>
            <w:r>
              <w:rPr>
                <w:rFonts w:ascii="Arial" w:hAnsi="Arial" w:cs="Arial"/>
                <w:i/>
                <w:sz w:val="20"/>
              </w:rPr>
              <w:t xml:space="preserve"> (4)</w:t>
            </w:r>
          </w:p>
        </w:tc>
        <w:tc>
          <w:tcPr>
            <w:tcW w:w="3807" w:type="dxa"/>
            <w:shd w:val="clear" w:color="auto" w:fill="D9D9D9"/>
          </w:tcPr>
          <w:p w:rsidR="00E31EA4" w:rsidRPr="000A7AE8" w:rsidRDefault="00E31EA4" w:rsidP="00174AE5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Responsable(5)</w:t>
            </w:r>
          </w:p>
        </w:tc>
        <w:tc>
          <w:tcPr>
            <w:tcW w:w="2599" w:type="dxa"/>
            <w:shd w:val="clear" w:color="auto" w:fill="D9D9D9"/>
          </w:tcPr>
          <w:p w:rsidR="00E31EA4" w:rsidRPr="000A7AE8" w:rsidRDefault="00E31EA4" w:rsidP="00174AE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7AE8">
              <w:rPr>
                <w:rFonts w:ascii="Arial" w:hAnsi="Arial" w:cs="Arial"/>
                <w:i/>
                <w:sz w:val="20"/>
              </w:rPr>
              <w:t>Calendarización</w:t>
            </w:r>
            <w:r>
              <w:rPr>
                <w:rFonts w:ascii="Arial" w:hAnsi="Arial" w:cs="Arial"/>
                <w:i/>
                <w:sz w:val="20"/>
              </w:rPr>
              <w:t xml:space="preserve"> (6)</w:t>
            </w:r>
          </w:p>
        </w:tc>
      </w:tr>
      <w:tr w:rsidR="00E31EA4" w:rsidTr="00174AE5">
        <w:trPr>
          <w:trHeight w:val="522"/>
        </w:trPr>
        <w:tc>
          <w:tcPr>
            <w:tcW w:w="6630" w:type="dxa"/>
            <w:gridSpan w:val="2"/>
            <w:vAlign w:val="center"/>
          </w:tcPr>
          <w:p w:rsidR="00E31EA4" w:rsidRPr="00CD770D" w:rsidRDefault="00E31EA4" w:rsidP="00174AE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07" w:type="dxa"/>
            <w:vAlign w:val="center"/>
          </w:tcPr>
          <w:p w:rsidR="00E31EA4" w:rsidRPr="000A7AE8" w:rsidRDefault="00E31EA4" w:rsidP="00174AE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  <w:vAlign w:val="center"/>
          </w:tcPr>
          <w:p w:rsidR="00E31EA4" w:rsidRPr="000A7AE8" w:rsidRDefault="00E31EA4" w:rsidP="00174AE5">
            <w:pPr>
              <w:pStyle w:val="Prrafodelista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31EA4" w:rsidTr="00174AE5">
        <w:trPr>
          <w:trHeight w:val="522"/>
        </w:trPr>
        <w:tc>
          <w:tcPr>
            <w:tcW w:w="6630" w:type="dxa"/>
            <w:gridSpan w:val="2"/>
            <w:vAlign w:val="center"/>
          </w:tcPr>
          <w:p w:rsidR="00E31EA4" w:rsidRPr="000A7AE8" w:rsidRDefault="00E31EA4" w:rsidP="00174AE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07" w:type="dxa"/>
          </w:tcPr>
          <w:p w:rsidR="00E31EA4" w:rsidRDefault="00E31EA4" w:rsidP="00174A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E31EA4" w:rsidRDefault="00E31EA4" w:rsidP="00174AE5">
            <w:pPr>
              <w:pStyle w:val="Prrafodelista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31EA4" w:rsidTr="00174AE5">
        <w:trPr>
          <w:trHeight w:val="522"/>
        </w:trPr>
        <w:tc>
          <w:tcPr>
            <w:tcW w:w="6630" w:type="dxa"/>
            <w:gridSpan w:val="2"/>
            <w:vAlign w:val="center"/>
          </w:tcPr>
          <w:p w:rsidR="00E31EA4" w:rsidRDefault="00E31EA4" w:rsidP="00174AE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07" w:type="dxa"/>
          </w:tcPr>
          <w:p w:rsidR="00E31EA4" w:rsidRDefault="00E31EA4" w:rsidP="00174A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E31EA4" w:rsidRDefault="00E31EA4" w:rsidP="00174AE5">
            <w:pPr>
              <w:pStyle w:val="Prrafodelista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31EA4" w:rsidTr="00174AE5">
        <w:trPr>
          <w:trHeight w:val="519"/>
        </w:trPr>
        <w:tc>
          <w:tcPr>
            <w:tcW w:w="6630" w:type="dxa"/>
            <w:gridSpan w:val="2"/>
          </w:tcPr>
          <w:p w:rsidR="00E31EA4" w:rsidRPr="000A7AE8" w:rsidRDefault="00E31EA4" w:rsidP="00174A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7" w:type="dxa"/>
          </w:tcPr>
          <w:p w:rsidR="00E31EA4" w:rsidRPr="000A7AE8" w:rsidRDefault="00E31EA4" w:rsidP="00174A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E31EA4" w:rsidRPr="000A7AE8" w:rsidRDefault="00E31EA4" w:rsidP="00174AE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E31EA4" w:rsidRDefault="00E31EA4" w:rsidP="00E31EA4">
      <w:pPr>
        <w:spacing w:after="468"/>
        <w:ind w:right="64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708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6"/>
        <w:gridCol w:w="7980"/>
      </w:tblGrid>
      <w:tr w:rsidR="00E31EA4" w:rsidRPr="0050083B" w:rsidTr="00E31EA4">
        <w:trPr>
          <w:trHeight w:val="316"/>
        </w:trPr>
        <w:tc>
          <w:tcPr>
            <w:tcW w:w="13036" w:type="dxa"/>
            <w:gridSpan w:val="2"/>
            <w:shd w:val="clear" w:color="auto" w:fill="FABF8F"/>
          </w:tcPr>
          <w:p w:rsidR="00E31EA4" w:rsidRPr="000A7AE8" w:rsidRDefault="00E31EA4" w:rsidP="00E121A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7AE8">
              <w:rPr>
                <w:rFonts w:ascii="Arial" w:hAnsi="Arial" w:cs="Arial"/>
                <w:b/>
                <w:sz w:val="22"/>
              </w:rPr>
              <w:t xml:space="preserve">PROGRAMA AMBIENTAL INSTITUCIONAL </w:t>
            </w:r>
          </w:p>
        </w:tc>
      </w:tr>
      <w:tr w:rsidR="00E31EA4" w:rsidRPr="0050083B" w:rsidTr="00E31EA4">
        <w:trPr>
          <w:trHeight w:val="340"/>
        </w:trPr>
        <w:tc>
          <w:tcPr>
            <w:tcW w:w="5056" w:type="dxa"/>
            <w:vAlign w:val="center"/>
          </w:tcPr>
          <w:p w:rsidR="00E31EA4" w:rsidRPr="000A7AE8" w:rsidRDefault="00E31EA4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0A7AE8">
              <w:rPr>
                <w:rFonts w:ascii="Arial" w:hAnsi="Arial" w:cs="Arial"/>
                <w:sz w:val="22"/>
              </w:rPr>
              <w:t>Objetivo General</w:t>
            </w:r>
            <w:r>
              <w:rPr>
                <w:rFonts w:ascii="Arial" w:hAnsi="Arial" w:cs="Arial"/>
                <w:sz w:val="22"/>
              </w:rPr>
              <w:t xml:space="preserve"> (1)</w:t>
            </w:r>
          </w:p>
        </w:tc>
        <w:tc>
          <w:tcPr>
            <w:tcW w:w="7980" w:type="dxa"/>
          </w:tcPr>
          <w:p w:rsidR="00E31EA4" w:rsidRPr="000A7AE8" w:rsidRDefault="00E31EA4" w:rsidP="00E121A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1EA4" w:rsidRPr="0050083B" w:rsidTr="00E31EA4">
        <w:trPr>
          <w:trHeight w:val="340"/>
        </w:trPr>
        <w:tc>
          <w:tcPr>
            <w:tcW w:w="5056" w:type="dxa"/>
            <w:vAlign w:val="center"/>
          </w:tcPr>
          <w:p w:rsidR="00E31EA4" w:rsidRPr="000A7AE8" w:rsidRDefault="00E31EA4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0A7AE8">
              <w:rPr>
                <w:rFonts w:ascii="Arial" w:hAnsi="Arial" w:cs="Arial"/>
                <w:sz w:val="22"/>
              </w:rPr>
              <w:t>Programa</w:t>
            </w:r>
            <w:r>
              <w:rPr>
                <w:rFonts w:ascii="Arial" w:hAnsi="Arial" w:cs="Arial"/>
                <w:sz w:val="22"/>
              </w:rPr>
              <w:t xml:space="preserve"> y responsable (s) (2)</w:t>
            </w:r>
          </w:p>
        </w:tc>
        <w:tc>
          <w:tcPr>
            <w:tcW w:w="7980" w:type="dxa"/>
          </w:tcPr>
          <w:p w:rsidR="00E31EA4" w:rsidRPr="005276BA" w:rsidRDefault="00E31EA4" w:rsidP="00E121A1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E31EA4" w:rsidRPr="0050083B" w:rsidTr="00E31EA4">
        <w:trPr>
          <w:trHeight w:val="705"/>
        </w:trPr>
        <w:tc>
          <w:tcPr>
            <w:tcW w:w="5056" w:type="dxa"/>
            <w:vAlign w:val="center"/>
          </w:tcPr>
          <w:p w:rsidR="00E31EA4" w:rsidRPr="000A7AE8" w:rsidRDefault="00E31EA4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0A7AE8">
              <w:rPr>
                <w:rFonts w:ascii="Arial" w:hAnsi="Arial" w:cs="Arial"/>
                <w:sz w:val="22"/>
              </w:rPr>
              <w:t>Objetivo Especifico</w:t>
            </w:r>
            <w:r>
              <w:rPr>
                <w:rFonts w:ascii="Arial" w:hAnsi="Arial" w:cs="Arial"/>
                <w:sz w:val="22"/>
              </w:rPr>
              <w:t xml:space="preserve"> (3)</w:t>
            </w:r>
          </w:p>
        </w:tc>
        <w:tc>
          <w:tcPr>
            <w:tcW w:w="7980" w:type="dxa"/>
          </w:tcPr>
          <w:p w:rsidR="00E31EA4" w:rsidRPr="000A7AE8" w:rsidRDefault="00E31EA4" w:rsidP="00E121A1">
            <w:pPr>
              <w:rPr>
                <w:rFonts w:ascii="Arial" w:hAnsi="Arial" w:cs="Arial"/>
                <w:sz w:val="22"/>
              </w:rPr>
            </w:pPr>
          </w:p>
        </w:tc>
      </w:tr>
      <w:tr w:rsidR="00E31EA4" w:rsidRPr="0050083B" w:rsidTr="00E31EA4">
        <w:trPr>
          <w:trHeight w:val="511"/>
        </w:trPr>
        <w:tc>
          <w:tcPr>
            <w:tcW w:w="5056" w:type="dxa"/>
            <w:vAlign w:val="center"/>
          </w:tcPr>
          <w:p w:rsidR="00E31EA4" w:rsidRPr="000A7AE8" w:rsidRDefault="00E31EA4" w:rsidP="00E121A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980" w:type="dxa"/>
          </w:tcPr>
          <w:p w:rsidR="00E31EA4" w:rsidRPr="000A7AE8" w:rsidRDefault="00E31EA4" w:rsidP="00E121A1">
            <w:pPr>
              <w:rPr>
                <w:rFonts w:ascii="Arial" w:hAnsi="Arial" w:cs="Arial"/>
                <w:sz w:val="22"/>
              </w:rPr>
            </w:pPr>
          </w:p>
        </w:tc>
      </w:tr>
    </w:tbl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</w:p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</w:p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</w:p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</w:p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  <w:bookmarkStart w:id="0" w:name="_GoBack"/>
      <w:bookmarkEnd w:id="0"/>
    </w:p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  <w:r>
        <w:tab/>
      </w:r>
      <w:r>
        <w:tab/>
      </w:r>
    </w:p>
    <w:p w:rsidR="00174AE5" w:rsidRDefault="00174AE5" w:rsidP="00410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  <w:r>
        <w:rPr>
          <w:rFonts w:ascii="Arial" w:hAnsi="Arial" w:cs="Arial"/>
          <w:b/>
          <w:bCs/>
        </w:rPr>
        <w:lastRenderedPageBreak/>
        <w:t>INSTRUCTIVO DE LLENADO</w:t>
      </w:r>
    </w:p>
    <w:p w:rsidR="00410C48" w:rsidRDefault="00410C48" w:rsidP="00174AE5">
      <w:pPr>
        <w:ind w:firstLine="708"/>
        <w:jc w:val="center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8"/>
        <w:gridCol w:w="11082"/>
      </w:tblGrid>
      <w:tr w:rsidR="00174AE5" w:rsidTr="00303CD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174AE5" w:rsidTr="00303CD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general del programa de ahorro del agua</w:t>
            </w:r>
          </w:p>
        </w:tc>
      </w:tr>
      <w:tr w:rsidR="00174AE5" w:rsidTr="007A13AC">
        <w:trPr>
          <w:trHeight w:val="2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y responsable de las actividades que involucra el ahorro del agua</w:t>
            </w:r>
          </w:p>
        </w:tc>
      </w:tr>
      <w:tr w:rsidR="00174AE5" w:rsidTr="00303CD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Objetivo(s) específicos en relación al objetivo general</w:t>
            </w:r>
          </w:p>
        </w:tc>
      </w:tr>
      <w:tr w:rsidR="00174AE5" w:rsidTr="00303CD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Acciones a realizar para el cumplimiento de los objetivos específicos </w:t>
            </w:r>
          </w:p>
        </w:tc>
      </w:tr>
      <w:tr w:rsidR="00174AE5" w:rsidTr="00303CD1">
        <w:trPr>
          <w:trHeight w:val="27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del seguimiento de las acciones</w:t>
            </w:r>
          </w:p>
        </w:tc>
      </w:tr>
      <w:tr w:rsidR="00174AE5" w:rsidTr="00303CD1">
        <w:trPr>
          <w:trHeight w:val="27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5" w:rsidRDefault="00174AE5" w:rsidP="00303C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Calendarización de las acciones</w:t>
            </w:r>
          </w:p>
        </w:tc>
      </w:tr>
    </w:tbl>
    <w:p w:rsidR="00174AE5" w:rsidRDefault="00174AE5" w:rsidP="00174AE5"/>
    <w:p w:rsidR="00174AE5" w:rsidRDefault="00174AE5" w:rsidP="00174AE5"/>
    <w:p w:rsidR="00174AE5" w:rsidRDefault="00174AE5">
      <w:pPr>
        <w:rPr>
          <w:rFonts w:ascii="Arial" w:hAnsi="Arial" w:cs="Arial"/>
          <w:sz w:val="20"/>
          <w:szCs w:val="20"/>
        </w:rPr>
      </w:pPr>
    </w:p>
    <w:p w:rsidR="00174AE5" w:rsidRDefault="00174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31EA4" w:rsidRDefault="00E31EA4" w:rsidP="00E31E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ACTIVIDADES DE CONTROL OPERACIONAL PARA EL CONSUMO DE AGUA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693"/>
        <w:gridCol w:w="2410"/>
        <w:gridCol w:w="4394"/>
      </w:tblGrid>
      <w:tr w:rsidR="00E31EA4" w:rsidRPr="00174AE5" w:rsidTr="00410C48">
        <w:tc>
          <w:tcPr>
            <w:tcW w:w="3539" w:type="dxa"/>
            <w:hideMark/>
          </w:tcPr>
          <w:p w:rsidR="00E31EA4" w:rsidRPr="00410C48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410C48">
              <w:rPr>
                <w:rFonts w:ascii="Arial" w:hAnsi="Arial" w:cs="Arial"/>
              </w:rPr>
              <w:t>Fuentes de consumo de agua</w:t>
            </w:r>
          </w:p>
        </w:tc>
        <w:tc>
          <w:tcPr>
            <w:tcW w:w="2693" w:type="dxa"/>
            <w:hideMark/>
          </w:tcPr>
          <w:p w:rsidR="00E31EA4" w:rsidRPr="00410C48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410C48">
              <w:rPr>
                <w:rFonts w:ascii="Arial" w:hAnsi="Arial" w:cs="Arial"/>
              </w:rPr>
              <w:t>Personas</w:t>
            </w:r>
          </w:p>
        </w:tc>
        <w:tc>
          <w:tcPr>
            <w:tcW w:w="2410" w:type="dxa"/>
            <w:hideMark/>
          </w:tcPr>
          <w:p w:rsidR="00E31EA4" w:rsidRPr="00410C48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410C48">
              <w:rPr>
                <w:rFonts w:ascii="Arial" w:hAnsi="Arial" w:cs="Arial"/>
              </w:rPr>
              <w:t>Método</w:t>
            </w:r>
          </w:p>
        </w:tc>
        <w:tc>
          <w:tcPr>
            <w:tcW w:w="4394" w:type="dxa"/>
            <w:hideMark/>
          </w:tcPr>
          <w:p w:rsidR="00E31EA4" w:rsidRPr="00410C48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410C48">
              <w:rPr>
                <w:rFonts w:ascii="Arial" w:hAnsi="Arial" w:cs="Arial"/>
              </w:rPr>
              <w:t>Máquina, Sistema o Material</w:t>
            </w: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jc w:val="both"/>
              <w:rPr>
                <w:sz w:val="14"/>
                <w:szCs w:val="16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jc w:val="both"/>
              <w:rPr>
                <w:sz w:val="14"/>
                <w:szCs w:val="20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jc w:val="both"/>
              <w:rPr>
                <w:sz w:val="14"/>
                <w:szCs w:val="20"/>
              </w:rPr>
            </w:pP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jc w:val="both"/>
              <w:rPr>
                <w:sz w:val="14"/>
                <w:szCs w:val="20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jc w:val="both"/>
              <w:rPr>
                <w:sz w:val="14"/>
                <w:szCs w:val="20"/>
              </w:rPr>
            </w:pP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jc w:val="both"/>
              <w:rPr>
                <w:sz w:val="14"/>
                <w:szCs w:val="20"/>
              </w:rPr>
            </w:pP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pStyle w:val="Default"/>
              <w:jc w:val="both"/>
              <w:rPr>
                <w:sz w:val="14"/>
                <w:szCs w:val="20"/>
              </w:rPr>
            </w:pPr>
          </w:p>
        </w:tc>
      </w:tr>
      <w:tr w:rsidR="00E31EA4" w:rsidRPr="00174AE5" w:rsidTr="00410C48">
        <w:tc>
          <w:tcPr>
            <w:tcW w:w="3539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410" w:type="dxa"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  <w:tc>
          <w:tcPr>
            <w:tcW w:w="4394" w:type="dxa"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jc w:val="both"/>
              <w:rPr>
                <w:sz w:val="14"/>
                <w:szCs w:val="20"/>
              </w:rPr>
            </w:pPr>
          </w:p>
        </w:tc>
      </w:tr>
      <w:tr w:rsidR="00E31EA4" w:rsidRPr="00174AE5" w:rsidTr="00410C48">
        <w:tc>
          <w:tcPr>
            <w:tcW w:w="3539" w:type="dxa"/>
            <w:hideMark/>
          </w:tcPr>
          <w:p w:rsidR="00E31EA4" w:rsidRPr="00174AE5" w:rsidRDefault="00E31EA4" w:rsidP="00E121A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hideMark/>
          </w:tcPr>
          <w:p w:rsidR="00E31EA4" w:rsidRPr="00174AE5" w:rsidRDefault="00E31EA4" w:rsidP="00E121A1">
            <w:pPr>
              <w:pStyle w:val="Default"/>
              <w:rPr>
                <w:sz w:val="14"/>
                <w:szCs w:val="20"/>
              </w:rPr>
            </w:pPr>
          </w:p>
        </w:tc>
        <w:tc>
          <w:tcPr>
            <w:tcW w:w="2410" w:type="dxa"/>
            <w:hideMark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  <w:tc>
          <w:tcPr>
            <w:tcW w:w="4394" w:type="dxa"/>
            <w:hideMark/>
          </w:tcPr>
          <w:p w:rsidR="00E31EA4" w:rsidRPr="00174AE5" w:rsidRDefault="00E31EA4" w:rsidP="00E121A1">
            <w:pPr>
              <w:pStyle w:val="Default"/>
              <w:tabs>
                <w:tab w:val="center" w:pos="4252"/>
                <w:tab w:val="right" w:pos="8504"/>
              </w:tabs>
              <w:rPr>
                <w:sz w:val="14"/>
                <w:szCs w:val="20"/>
              </w:rPr>
            </w:pPr>
          </w:p>
        </w:tc>
      </w:tr>
    </w:tbl>
    <w:p w:rsidR="00E31EA4" w:rsidRDefault="00E31EA4" w:rsidP="00E31EA4"/>
    <w:p w:rsidR="007B1579" w:rsidRPr="00731085" w:rsidRDefault="007B1579" w:rsidP="00731085"/>
    <w:sectPr w:rsidR="007B1579" w:rsidRPr="00731085" w:rsidSect="00731085">
      <w:headerReference w:type="default" r:id="rId8"/>
      <w:footerReference w:type="default" r:id="rId9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94" w:rsidRDefault="00D70194">
      <w:r>
        <w:separator/>
      </w:r>
    </w:p>
  </w:endnote>
  <w:endnote w:type="continuationSeparator" w:id="1">
    <w:p w:rsidR="00D70194" w:rsidRDefault="00D7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541384" w:rsidRDefault="00E31EA4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E31EA4">
      <w:rPr>
        <w:rFonts w:ascii="Arial" w:hAnsi="Arial" w:cs="Arial"/>
        <w:sz w:val="16"/>
        <w:szCs w:val="16"/>
      </w:rPr>
      <w:t>I</w:t>
    </w:r>
    <w:r w:rsidR="00FA2F00">
      <w:rPr>
        <w:rFonts w:ascii="Arial" w:hAnsi="Arial" w:cs="Arial"/>
        <w:sz w:val="16"/>
        <w:szCs w:val="16"/>
      </w:rPr>
      <w:t>TVY-PSGI-OMP-02</w:t>
    </w:r>
    <w:r w:rsidRPr="00E31EA4">
      <w:rPr>
        <w:rFonts w:ascii="Arial" w:hAnsi="Arial" w:cs="Arial"/>
        <w:sz w:val="16"/>
        <w:szCs w:val="16"/>
      </w:rPr>
      <w:t>-01</w:t>
    </w:r>
    <w:r w:rsidR="00B92F0C">
      <w:rPr>
        <w:rFonts w:ascii="Arial" w:hAnsi="Arial" w:cs="Arial"/>
        <w:sz w:val="16"/>
        <w:szCs w:val="16"/>
      </w:rPr>
      <w:tab/>
    </w:r>
    <w:r w:rsidR="004738DC">
      <w:rPr>
        <w:rFonts w:ascii="Arial" w:hAnsi="Arial" w:cs="Arial"/>
        <w:sz w:val="16"/>
        <w:szCs w:val="16"/>
      </w:rPr>
      <w:t>Revisión 1</w:t>
    </w:r>
    <w:r w:rsidR="00B92F0C" w:rsidRPr="00733DD6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C812C8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C812C8" w:rsidRPr="00733DD6">
      <w:rPr>
        <w:rFonts w:ascii="Arial" w:hAnsi="Arial" w:cs="Arial"/>
        <w:b/>
        <w:sz w:val="16"/>
        <w:szCs w:val="16"/>
      </w:rPr>
      <w:fldChar w:fldCharType="separate"/>
    </w:r>
    <w:r w:rsidR="004738DC">
      <w:rPr>
        <w:rFonts w:ascii="Arial" w:hAnsi="Arial" w:cs="Arial"/>
        <w:b/>
        <w:noProof/>
        <w:sz w:val="16"/>
        <w:szCs w:val="16"/>
      </w:rPr>
      <w:t>1</w:t>
    </w:r>
    <w:r w:rsidR="00C812C8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C812C8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C812C8" w:rsidRPr="00733DD6">
      <w:rPr>
        <w:rFonts w:ascii="Arial" w:hAnsi="Arial" w:cs="Arial"/>
        <w:b/>
        <w:sz w:val="16"/>
        <w:szCs w:val="16"/>
      </w:rPr>
      <w:fldChar w:fldCharType="separate"/>
    </w:r>
    <w:r w:rsidR="004738DC">
      <w:rPr>
        <w:rFonts w:ascii="Arial" w:hAnsi="Arial" w:cs="Arial"/>
        <w:b/>
        <w:noProof/>
        <w:sz w:val="16"/>
        <w:szCs w:val="16"/>
      </w:rPr>
      <w:t>4</w:t>
    </w:r>
    <w:r w:rsidR="00C812C8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94" w:rsidRDefault="00D70194">
      <w:r>
        <w:separator/>
      </w:r>
    </w:p>
  </w:footnote>
  <w:footnote w:type="continuationSeparator" w:id="1">
    <w:p w:rsidR="00D70194" w:rsidRDefault="00D70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3049"/>
      <w:gridCol w:w="10158"/>
    </w:tblGrid>
    <w:tr w:rsidR="00204479" w:rsidTr="00731085">
      <w:trPr>
        <w:trHeight w:val="1401"/>
      </w:trPr>
      <w:tc>
        <w:tcPr>
          <w:tcW w:w="304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58" w:type="dxa"/>
          <w:vAlign w:val="center"/>
        </w:tcPr>
        <w:p w:rsidR="00E31EA4" w:rsidRPr="00204479" w:rsidRDefault="007A13AC" w:rsidP="007A13AC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CONTROL Y SEGUIMIENTO DEL USO</w:t>
          </w:r>
          <w:r w:rsidR="00E31EA4" w:rsidRPr="00E31EA4">
            <w:rPr>
              <w:rFonts w:ascii="Arial" w:hAnsi="Arial" w:cs="Arial"/>
              <w:b/>
              <w:sz w:val="20"/>
              <w:szCs w:val="20"/>
            </w:rPr>
            <w:t xml:space="preserve"> DE AGUA</w:t>
          </w:r>
        </w:p>
      </w:tc>
    </w:tr>
  </w:tbl>
  <w:p w:rsidR="005A4EBC" w:rsidRPr="00541384" w:rsidRDefault="005A4EBC" w:rsidP="00857C47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  <w:r w:rsidRPr="00541384"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4AE5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0FE5"/>
    <w:rsid w:val="001F561C"/>
    <w:rsid w:val="00204479"/>
    <w:rsid w:val="00207DCF"/>
    <w:rsid w:val="00221969"/>
    <w:rsid w:val="00242EBE"/>
    <w:rsid w:val="00244D65"/>
    <w:rsid w:val="00253001"/>
    <w:rsid w:val="00262E31"/>
    <w:rsid w:val="002739B2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C41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73871"/>
    <w:rsid w:val="00381ED1"/>
    <w:rsid w:val="00397322"/>
    <w:rsid w:val="003977A0"/>
    <w:rsid w:val="003A2351"/>
    <w:rsid w:val="003B347A"/>
    <w:rsid w:val="003C7F5A"/>
    <w:rsid w:val="003D5A08"/>
    <w:rsid w:val="00407CB7"/>
    <w:rsid w:val="00410C48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38DC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41384"/>
    <w:rsid w:val="005501E5"/>
    <w:rsid w:val="005609BD"/>
    <w:rsid w:val="005636B8"/>
    <w:rsid w:val="00564AA1"/>
    <w:rsid w:val="005720C6"/>
    <w:rsid w:val="00573299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91115"/>
    <w:rsid w:val="006A1785"/>
    <w:rsid w:val="006A1A91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085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A13AC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00C7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D4CC6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4CDC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2C8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0194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1EA4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34C0"/>
    <w:rsid w:val="00EB5267"/>
    <w:rsid w:val="00EC1C37"/>
    <w:rsid w:val="00EC420D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2F00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1F9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EA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4CFA-AC06-44D6-AB52-DCF3F709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792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cgonzalez</cp:lastModifiedBy>
  <cp:revision>5</cp:revision>
  <cp:lastPrinted>2017-09-04T17:41:00Z</cp:lastPrinted>
  <dcterms:created xsi:type="dcterms:W3CDTF">2019-02-26T00:30:00Z</dcterms:created>
  <dcterms:modified xsi:type="dcterms:W3CDTF">2020-01-17T19:50:00Z</dcterms:modified>
</cp:coreProperties>
</file>